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7A78" w:rsidR="00677A78" w:rsidP="3E2DCCE3" w:rsidRDefault="00677A78" w14:paraId="7E7B9544" w14:textId="77777777" w14:noSpellErr="1">
      <w:pPr>
        <w:pStyle w:val="Normlnweb"/>
        <w:jc w:val="center"/>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Vnitřní řád školní družiny</w:t>
      </w:r>
    </w:p>
    <w:p w:rsidRPr="00677A78" w:rsidR="00677A78" w:rsidP="3E2DCCE3" w:rsidRDefault="00677A78" w14:paraId="661A4ADC"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Účastníci činnosti školní družiny</w:t>
      </w:r>
    </w:p>
    <w:p w:rsidR="00677A78" w:rsidP="3E2DCCE3" w:rsidRDefault="00677A78" w14:paraId="19B6CF30"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Činnost družiny je určena přednostně pro žáky prvního stupně a případně pro přípravnou třídu základní školy přihlášené k pravidelné denní docházce.</w:t>
      </w:r>
    </w:p>
    <w:p w:rsidR="00677A78" w:rsidP="3E2DCCE3" w:rsidRDefault="00677A78" w14:paraId="1537222E"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 souladu s § 30 odst. 1 zákona 561/2004 Sb., o předškolním, základním, středním, vyšším odborném a jiném vzděláním (školský zákon), ve znění pozdějších předpisů a v souladu s provádějícími právními předpisy pro zájmové vzdělávání a zejména vyhláškou č. 74/2005 Sb. o zájmovém vzdělávání v platném znění, vydávám pro Základní školu T. G. Masaryka Mnichovice, okres Praha – východ tento vnitřní řád ŠD:</w:t>
      </w:r>
    </w:p>
    <w:p w:rsidR="00677A78" w:rsidP="3E2DCCE3" w:rsidRDefault="00677A78" w14:paraId="7F270BF5"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O přijetí žáka do školní družiny /dále ŠD/ rozhoduje ředitel školy na základě písemné přihlášky, kterou zákonní zástupci odevzdají řádně vyplněnou vychovatelce. Bez vyplněné a odevzdané přihlášky do ŠD nelze účastníka přijmout.</w:t>
      </w:r>
    </w:p>
    <w:p w:rsidR="00677A78" w:rsidP="3E2DCCE3" w:rsidRDefault="00677A78" w14:paraId="2637C218" w14:textId="7D0D0B95">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Součástí přihlášky je písemné sdělení zákonných zástupců účastníka o docházce účastníka do ŠD (za příchod je považována doba, dle konce vyučování, odchod stanoví sami zákonní zástupci přímo v přihlášce). Zároveň zákonní zástupci uvádí </w:t>
      </w:r>
    </w:p>
    <w:p w:rsidR="00677A78" w:rsidP="3E2DCCE3" w:rsidRDefault="00677A78" w14:paraId="5242CAB6" w14:textId="2F2FDF6D">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i seznam osob, které mohou účastníka ze ŠD vyzvedávat tzv. Zplnomocnění </w:t>
      </w:r>
    </w:p>
    <w:p w:rsidR="00677A78" w:rsidP="3E2DCCE3" w:rsidRDefault="00677A78" w14:paraId="1802C0A0" w14:textId="4BE3D5B8">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k vyzvedávání účastníka. Zákonní zástupci poskytují informace o zdravotním stavu dítěte, telefonické spojení a další důležité údaje. V případě, že během školního roku dojde ke změnám /např. změna zdravotního stavu, trvalého </w:t>
      </w:r>
      <w:proofErr w:type="gramStart"/>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bydliště,</w:t>
      </w:r>
      <w:proofErr w:type="gramEnd"/>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atp./, jsou rodiče povinni vychovatelku informovat. Ve věci nakládání s osobními údaji se řídíme zákonem č. 101/2000 Sb. o ochranně osobních údajů.</w:t>
      </w:r>
    </w:p>
    <w:p w:rsidRPr="00677A78" w:rsidR="00677A78" w:rsidP="3E2DCCE3" w:rsidRDefault="00677A78" w14:paraId="3CA46F1A"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Omluvení nepřítomnosti:</w:t>
      </w:r>
    </w:p>
    <w:p w:rsidR="00677A78" w:rsidP="3E2DCCE3" w:rsidRDefault="00677A78" w14:paraId="414B64AC" w14:textId="78D94E2D">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Mimořádný odchod v jiném </w:t>
      </w:r>
      <w:proofErr w:type="gramStart"/>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čase</w:t>
      </w:r>
      <w:proofErr w:type="gramEnd"/>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než je uvedený v Přihlášce, lze výhradně na základě písemné žádosti (datum, hodina, převzetí plné právní odpovědnosti </w:t>
      </w:r>
    </w:p>
    <w:p w:rsidR="00677A78" w:rsidP="3E2DCCE3" w:rsidRDefault="00677A78" w14:paraId="0B46FC09" w14:textId="2F57824B">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a podpis – ke stáhnutí na www.zsmnichovice.cz -ŠD). Vepsáním textu „nejde“ lze použíti na omluvení daného dne. Písemná omluvenka nepřítomnosti dne/týdne je možná e-mail. schránkou druzina@zsmnichovice.cz, která je vybírána denně do 10.00 hod. Účastníky není možné uvolnit na tel. žádost.</w:t>
      </w:r>
    </w:p>
    <w:p w:rsidRPr="00677A78" w:rsidR="00677A78" w:rsidP="3E2DCCE3" w:rsidRDefault="00677A78" w14:paraId="3D3F929A"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Provoz školní družiny:</w:t>
      </w:r>
    </w:p>
    <w:p w:rsidR="00677A78" w:rsidP="3E2DCCE3" w:rsidRDefault="00677A78" w14:paraId="4AE7F3AA"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Ranní družina: 6.45 - 7.45 hodin Odpolední družina: 11:40 - 17.00 hodin</w:t>
      </w:r>
    </w:p>
    <w:p w:rsidR="00677A78" w:rsidP="3E2DCCE3" w:rsidRDefault="00677A78" w14:paraId="3F955CB0" w14:textId="64E47CB5">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Oddělení školní družiny pro žáky 1. A, 1. B</w:t>
      </w:r>
      <w:r w:rsidRPr="3E2DCCE3" w:rsidR="1880A9E9">
        <w:rPr>
          <w:rFonts w:ascii="Calibri" w:hAnsi="Calibri" w:eastAsia="Calibri" w:cs="Calibri" w:asciiTheme="minorAscii" w:hAnsiTheme="minorAscii" w:eastAsiaTheme="minorAscii" w:cstheme="minorAscii"/>
          <w:color w:val="000000" w:themeColor="text1" w:themeTint="FF" w:themeShade="FF"/>
          <w:sz w:val="27"/>
          <w:szCs w:val="27"/>
        </w:rPr>
        <w:t xml:space="preserve">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se nacházejí v budově ZŠ </w:t>
      </w:r>
      <w:r w:rsidRPr="3E2DCCE3" w:rsidR="3E4A2395">
        <w:rPr>
          <w:rFonts w:ascii="Calibri" w:hAnsi="Calibri" w:eastAsia="Calibri" w:cs="Calibri" w:asciiTheme="minorAscii" w:hAnsiTheme="minorAscii" w:eastAsiaTheme="minorAscii" w:cstheme="minorAscii"/>
          <w:color w:val="000000" w:themeColor="text1" w:themeTint="FF" w:themeShade="FF"/>
          <w:sz w:val="27"/>
          <w:szCs w:val="27"/>
        </w:rPr>
        <w:t xml:space="preserve">pod jídelnou,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pro žáky </w:t>
      </w:r>
      <w:r w:rsidRPr="3E2DCCE3" w:rsidR="27EEC045">
        <w:rPr>
          <w:rFonts w:ascii="Calibri" w:hAnsi="Calibri" w:eastAsia="Calibri" w:cs="Calibri" w:asciiTheme="minorAscii" w:hAnsiTheme="minorAscii" w:eastAsiaTheme="minorAscii" w:cstheme="minorAscii"/>
          <w:color w:val="000000" w:themeColor="text1" w:themeTint="FF" w:themeShade="FF"/>
          <w:sz w:val="27"/>
          <w:szCs w:val="27"/>
        </w:rPr>
        <w:t xml:space="preserve">1. C,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2. </w:t>
      </w:r>
      <w:r w:rsidRPr="3E2DCCE3" w:rsidR="6B4C463B">
        <w:rPr>
          <w:rFonts w:ascii="Calibri" w:hAnsi="Calibri" w:eastAsia="Calibri" w:cs="Calibri" w:asciiTheme="minorAscii" w:hAnsiTheme="minorAscii" w:eastAsiaTheme="minorAscii" w:cstheme="minorAscii"/>
          <w:color w:val="000000" w:themeColor="text1" w:themeTint="FF" w:themeShade="FF"/>
          <w:sz w:val="27"/>
          <w:szCs w:val="27"/>
        </w:rPr>
        <w:t>A</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 xml:space="preserve"> </w:t>
      </w:r>
      <w:r w:rsidRPr="3E2DCCE3" w:rsidR="680643E3">
        <w:rPr>
          <w:rFonts w:ascii="Calibri" w:hAnsi="Calibri" w:eastAsia="Calibri" w:cs="Calibri" w:asciiTheme="minorAscii" w:hAnsiTheme="minorAscii" w:eastAsiaTheme="minorAscii" w:cstheme="minorAscii"/>
          <w:color w:val="000000" w:themeColor="text1" w:themeTint="FF" w:themeShade="FF"/>
          <w:sz w:val="27"/>
          <w:szCs w:val="27"/>
        </w:rPr>
        <w:t>2</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w:t>
      </w:r>
      <w:r w:rsidRPr="3E2DCCE3" w:rsidR="4DAFEB35">
        <w:rPr>
          <w:rFonts w:ascii="Calibri" w:hAnsi="Calibri" w:eastAsia="Calibri" w:cs="Calibri" w:asciiTheme="minorAscii" w:hAnsiTheme="minorAscii" w:eastAsiaTheme="minorAscii" w:cstheme="minorAscii"/>
          <w:color w:val="000000" w:themeColor="text1" w:themeTint="FF" w:themeShade="FF"/>
          <w:sz w:val="27"/>
          <w:szCs w:val="27"/>
        </w:rPr>
        <w:t xml:space="preserve"> </w:t>
      </w:r>
      <w:r w:rsidRPr="3E2DCCE3" w:rsidR="08085E97">
        <w:rPr>
          <w:rFonts w:ascii="Calibri" w:hAnsi="Calibri" w:eastAsia="Calibri" w:cs="Calibri" w:asciiTheme="minorAscii" w:hAnsiTheme="minorAscii" w:eastAsiaTheme="minorAscii" w:cstheme="minorAscii"/>
          <w:color w:val="000000" w:themeColor="text1" w:themeTint="FF" w:themeShade="FF"/>
          <w:sz w:val="27"/>
          <w:szCs w:val="27"/>
        </w:rPr>
        <w:t>B,</w:t>
      </w:r>
      <w:r w:rsidRPr="3E2DCCE3" w:rsidR="6475FD0F">
        <w:rPr>
          <w:rFonts w:ascii="Calibri" w:hAnsi="Calibri" w:eastAsia="Calibri" w:cs="Calibri" w:asciiTheme="minorAscii" w:hAnsiTheme="minorAscii" w:eastAsiaTheme="minorAscii" w:cstheme="minorAscii"/>
          <w:color w:val="000000" w:themeColor="text1" w:themeTint="FF" w:themeShade="FF"/>
          <w:sz w:val="27"/>
          <w:szCs w:val="27"/>
        </w:rPr>
        <w:t xml:space="preserve"> 2. C</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v budově ZŠ </w:t>
      </w:r>
      <w:r w:rsidRPr="3E2DCCE3" w:rsidR="0C7B822F">
        <w:rPr>
          <w:rFonts w:ascii="Calibri" w:hAnsi="Calibri" w:eastAsia="Calibri" w:cs="Calibri" w:asciiTheme="minorAscii" w:hAnsiTheme="minorAscii" w:eastAsiaTheme="minorAscii" w:cstheme="minorAscii"/>
          <w:color w:val="000000" w:themeColor="text1" w:themeTint="FF" w:themeShade="FF"/>
          <w:sz w:val="27"/>
          <w:szCs w:val="27"/>
        </w:rPr>
        <w:t xml:space="preserve">na náměstí, </w:t>
      </w:r>
      <w:r w:rsidRPr="3E2DCCE3" w:rsidR="4B416DC4">
        <w:rPr>
          <w:rFonts w:ascii="Calibri" w:hAnsi="Calibri" w:eastAsia="Calibri" w:cs="Calibri" w:asciiTheme="minorAscii" w:hAnsiTheme="minorAscii" w:eastAsiaTheme="minorAscii" w:cstheme="minorAscii"/>
          <w:color w:val="000000" w:themeColor="text1" w:themeTint="FF" w:themeShade="FF"/>
          <w:sz w:val="27"/>
          <w:szCs w:val="27"/>
        </w:rPr>
        <w:t xml:space="preserve">3. B, 3. C, 3. D, 4. A, 4. B, </w:t>
      </w:r>
      <w:r w:rsidRPr="3E2DCCE3" w:rsidR="71A87915">
        <w:rPr>
          <w:rFonts w:ascii="Calibri" w:hAnsi="Calibri" w:eastAsia="Calibri" w:cs="Calibri" w:asciiTheme="minorAscii" w:hAnsiTheme="minorAscii" w:eastAsiaTheme="minorAscii" w:cstheme="minorAscii"/>
          <w:color w:val="000000" w:themeColor="text1" w:themeTint="FF" w:themeShade="FF"/>
          <w:sz w:val="27"/>
          <w:szCs w:val="27"/>
        </w:rPr>
        <w:t xml:space="preserve"> </w:t>
      </w:r>
    </w:p>
    <w:p w:rsidR="00677A78" w:rsidP="3E2DCCE3" w:rsidRDefault="00677A78" w14:paraId="17B8175C" w14:textId="01F8F9D1">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4B416DC4">
        <w:rPr>
          <w:rFonts w:ascii="Calibri" w:hAnsi="Calibri" w:eastAsia="Calibri" w:cs="Calibri" w:asciiTheme="minorAscii" w:hAnsiTheme="minorAscii" w:eastAsiaTheme="minorAscii" w:cstheme="minorAscii"/>
          <w:color w:val="000000" w:themeColor="text1" w:themeTint="FF" w:themeShade="FF"/>
          <w:sz w:val="27"/>
          <w:szCs w:val="27"/>
        </w:rPr>
        <w:t>4. C, 4. D, 5.</w:t>
      </w:r>
      <w:r w:rsidRPr="3E2DCCE3" w:rsidR="45BE01AD">
        <w:rPr>
          <w:rFonts w:ascii="Calibri" w:hAnsi="Calibri" w:eastAsia="Calibri" w:cs="Calibri" w:asciiTheme="minorAscii" w:hAnsiTheme="minorAscii" w:eastAsiaTheme="minorAscii" w:cstheme="minorAscii"/>
          <w:color w:val="000000" w:themeColor="text1" w:themeTint="FF" w:themeShade="FF"/>
          <w:sz w:val="27"/>
          <w:szCs w:val="27"/>
        </w:rPr>
        <w:t xml:space="preserve"> třídy v hlavní budově ZŠ Bezručova. </w:t>
      </w:r>
    </w:p>
    <w:p w:rsidR="00677A78" w:rsidP="3E2DCCE3" w:rsidRDefault="00677A78" w14:paraId="02BBBEB5" w14:textId="1D7FA8CD">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Důležité: </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Je zaveden čipový systém</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pro vyzvedávání. Viz informace k čipovému systému. (www.zsmnichovice.cz)</w:t>
      </w:r>
    </w:p>
    <w:p w:rsidR="00677A78" w:rsidP="3E2DCCE3" w:rsidRDefault="00677A78" w14:paraId="19AB830D" w14:textId="2AC32C4A">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Ranní provoz školní družiny se nachází v budově v ulici Bezručova v 1. patře </w:t>
      </w:r>
    </w:p>
    <w:p w:rsidR="00677A78" w:rsidP="3E2DCCE3" w:rsidRDefault="00677A78" w14:paraId="778FDF5F" w14:textId="1673C1C8">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 kuchyňce</w:t>
      </w:r>
      <w:r w:rsidRPr="3E2DCCE3" w:rsidR="2E13C72F">
        <w:rPr>
          <w:rFonts w:ascii="Calibri" w:hAnsi="Calibri" w:eastAsia="Calibri" w:cs="Calibri" w:asciiTheme="minorAscii" w:hAnsiTheme="minorAscii" w:eastAsiaTheme="minorAscii" w:cstheme="minorAscii"/>
          <w:color w:val="000000" w:themeColor="text1" w:themeTint="FF" w:themeShade="FF"/>
          <w:sz w:val="27"/>
          <w:szCs w:val="27"/>
        </w:rPr>
        <w:t xml:space="preserve"> pro žáky 3. - 5. tříd, pod jídelnou pro žáky 1. A </w:t>
      </w:r>
      <w:proofErr w:type="spellStart"/>
      <w:r w:rsidRPr="3E2DCCE3" w:rsidR="2E13C72F">
        <w:rPr>
          <w:rFonts w:ascii="Calibri" w:hAnsi="Calibri" w:eastAsia="Calibri" w:cs="Calibri" w:asciiTheme="minorAscii" w:hAnsiTheme="minorAscii" w:eastAsiaTheme="minorAscii" w:cstheme="minorAscii"/>
          <w:color w:val="000000" w:themeColor="text1" w:themeTint="FF" w:themeShade="FF"/>
          <w:sz w:val="27"/>
          <w:szCs w:val="27"/>
        </w:rPr>
        <w:t>a</w:t>
      </w:r>
      <w:proofErr w:type="spellEnd"/>
      <w:r w:rsidRPr="3E2DCCE3" w:rsidR="2E13C72F">
        <w:rPr>
          <w:rFonts w:ascii="Calibri" w:hAnsi="Calibri" w:eastAsia="Calibri" w:cs="Calibri" w:asciiTheme="minorAscii" w:hAnsiTheme="minorAscii" w:eastAsiaTheme="minorAscii" w:cstheme="minorAscii"/>
          <w:color w:val="000000" w:themeColor="text1" w:themeTint="FF" w:themeShade="FF"/>
          <w:sz w:val="27"/>
          <w:szCs w:val="27"/>
        </w:rPr>
        <w:t xml:space="preserve"> 1. B</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a v budově na Masarykově náměstí v přízemí ve třídě </w:t>
      </w:r>
      <w:r w:rsidRPr="3E2DCCE3" w:rsidR="4CEC634E">
        <w:rPr>
          <w:rFonts w:ascii="Calibri" w:hAnsi="Calibri" w:eastAsia="Calibri" w:cs="Calibri" w:asciiTheme="minorAscii" w:hAnsiTheme="minorAscii" w:eastAsiaTheme="minorAscii" w:cstheme="minorAscii"/>
          <w:color w:val="000000" w:themeColor="text1" w:themeTint="FF" w:themeShade="FF"/>
          <w:sz w:val="27"/>
          <w:szCs w:val="27"/>
        </w:rPr>
        <w:t>2. C</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w:t>
      </w:r>
    </w:p>
    <w:p w:rsidR="00677A78" w:rsidP="3E2DCCE3" w:rsidRDefault="00677A78" w14:paraId="65793380"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Odpolední provoz školní družiny probíhá v učebnách prvního stupně. Rodiče obdrží na Bakaláře informaci, do jakého oddělení bude zařazeno jejich dítě.</w:t>
      </w:r>
    </w:p>
    <w:p w:rsidR="00677A78" w:rsidP="3E2DCCE3" w:rsidRDefault="00677A78" w14:paraId="75B9AD4F"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Pro akutní potřebu komunikace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od 15-17 hod. slouží tel.:</w:t>
      </w:r>
    </w:p>
    <w:p w:rsidR="00BB50AF" w:rsidP="3E2DCCE3" w:rsidRDefault="00677A78" w14:paraId="1F147119" w14:textId="3294D3AD"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730 140 543 ve škole Bezručova 346</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w:t>
      </w:r>
    </w:p>
    <w:p w:rsidR="00677A78" w:rsidP="3E2DCCE3" w:rsidRDefault="00677A78" w14:paraId="6F3A9A8B" w14:textId="6E439AC1"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734 318 495 ve škole Masarykovo nám. 61</w:t>
      </w:r>
    </w:p>
    <w:p w:rsidRPr="00677A78" w:rsidR="00677A78" w:rsidP="3E2DCCE3" w:rsidRDefault="00677A78" w14:paraId="3647C799"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Poslání školní družiny</w:t>
      </w:r>
    </w:p>
    <w:p w:rsidR="00677A78" w:rsidP="3E2DCCE3" w:rsidRDefault="00677A78" w14:paraId="7AC11138"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Školní družina tvoří ve dnech školního vyučování mezistupeň mezi výukou ve škole a výchovou v rodině. ŠD není</w:t>
      </w:r>
    </w:p>
    <w:p w:rsidR="00677A78" w:rsidP="3E2DCCE3" w:rsidRDefault="00677A78" w14:paraId="04E69590" w14:textId="7AAC62CE">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pokračováním školního vyučování, má svá specifika, která ji odlišují od školního vyučování. Hlavním posláním ŠD je zabezpečení zájmové činnosti, odpočinku </w:t>
      </w:r>
    </w:p>
    <w:p w:rsidR="00677A78" w:rsidP="3E2DCCE3" w:rsidRDefault="00677A78" w14:paraId="5BBE8CF9" w14:textId="1964067D">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a rekreace účastníků, částečně také nad nimi.</w:t>
      </w:r>
    </w:p>
    <w:p w:rsidRPr="00677A78" w:rsidR="00677A78" w:rsidP="3E2DCCE3" w:rsidRDefault="00677A78" w14:paraId="7CEDD375" w14:textId="5A42DC91">
      <w:pPr>
        <w:pStyle w:val="Normlnweb"/>
        <w:rPr>
          <w:rFonts w:ascii="Calibri" w:hAnsi="Calibri" w:eastAsia="Calibri" w:cs="Calibri" w:asciiTheme="minorAscii" w:hAnsiTheme="minorAscii" w:eastAsiaTheme="minorAscii" w:cstheme="minorAscii"/>
          <w:b w:val="1"/>
          <w:bCs w:val="1"/>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Podrobnosti k výkonu práv a povinností účastníků a jejich zákonných zástupců ve škole nebo školském zařízení a podrobnosti o pravidlech vzájemných vztahů </w:t>
      </w:r>
    </w:p>
    <w:p w:rsidRPr="00677A78" w:rsidR="00677A78" w:rsidP="3E2DCCE3" w:rsidRDefault="00677A78" w14:paraId="38332192" w14:textId="6E22C05C">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s pedagogickými pracovníky</w:t>
      </w:r>
    </w:p>
    <w:p w:rsidR="00677A78" w:rsidP="3E2DCCE3" w:rsidRDefault="00677A78" w14:paraId="1C9BB436"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Účastníci mají </w:t>
      </w:r>
      <w:proofErr w:type="gramStart"/>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právo</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 na</w:t>
      </w:r>
      <w:proofErr w:type="gramEnd"/>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ochranu před jakoukoli formou diskriminace a násilí, - na vzdělání a na svobodu myšlení, projevu, shromažďování, náboženství, - na odpočinek a dodržování základních psychohygienických podmínek, - být seznámen se všemi předpisy se vztahem k jeho pobytu a činnosti v družině</w:t>
      </w:r>
    </w:p>
    <w:p w:rsidR="00677A78" w:rsidP="3E2DCCE3" w:rsidRDefault="00677A78" w14:paraId="5698E1D7" w14:textId="472C6FF6">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Zákonní zástupci účastníka mají </w:t>
      </w:r>
      <w:proofErr w:type="gramStart"/>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právo</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 vytvářet</w:t>
      </w:r>
      <w:proofErr w:type="gramEnd"/>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připomínky a podněty k práci školní družiny a vychovatelky - informovat se na chování svého dítěte</w:t>
      </w:r>
    </w:p>
    <w:p w:rsidR="00677A78" w:rsidP="3E2DCCE3" w:rsidRDefault="00677A78" w14:paraId="1C5D2AC0" w14:textId="6B5634C0">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u vychovatelky</w:t>
      </w:r>
    </w:p>
    <w:p w:rsidR="00677A78" w:rsidP="3E2DCCE3" w:rsidRDefault="00677A78" w14:paraId="042531FB" w14:textId="520FFFBE">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Účastníci jsou povinni</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 řádně docházet do školského zařízení - dodržovat vnitřní řád školní družiny, předpisy a pokyny školy a školského zařízení</w:t>
      </w:r>
    </w:p>
    <w:p w:rsidR="00677A78" w:rsidP="3E2DCCE3" w:rsidRDefault="00677A78" w14:paraId="2E79DA4B" w14:textId="1FCEECDF">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k ochraně zdraví a bezpečnosti, s nimiž byli seznámeni, - plnit pokyny pedagogických pracovníků školy a školského zařízení vydané v souladu </w:t>
      </w:r>
    </w:p>
    <w:p w:rsidR="00677A78" w:rsidP="3E2DCCE3" w:rsidRDefault="00677A78" w14:paraId="27F4B039" w14:textId="2B318472">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s právními předpisy a školním nebo vnitřním řádem, - chovat se slušně </w:t>
      </w:r>
    </w:p>
    <w:p w:rsidR="00677A78" w:rsidP="3E2DCCE3" w:rsidRDefault="00677A78" w14:paraId="3D3DC4E4" w14:textId="343DDF6D">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a ohleduplně k dospělým i jiným žákům školy, dbát pokynů pedagogických a provozních pracovníků - chovat se tak, aby neohrozili zdraví svoje, ani jiných osob</w:t>
      </w:r>
    </w:p>
    <w:p w:rsidR="00677A78" w:rsidP="3E2DCCE3" w:rsidRDefault="00677A78" w14:paraId="05B74110"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Zákonný zástupce účastníka je </w:t>
      </w:r>
      <w:proofErr w:type="gramStart"/>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povinen</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 zákonný</w:t>
      </w:r>
      <w:proofErr w:type="gramEnd"/>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zástupce účastníka je povinen doložit důvody nepřítomnosti účastníka v den jeho nepřítomnosti</w:t>
      </w:r>
    </w:p>
    <w:p w:rsidRPr="00677A78" w:rsidR="00677A78" w:rsidP="3E2DCCE3" w:rsidRDefault="00677A78" w14:paraId="6247BB4F"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Docházka do školní družiny a zájmových kroužků je po přihlášení a přijetí účastníka do školní družiny povinná.</w:t>
      </w:r>
    </w:p>
    <w:p w:rsidRPr="00677A78" w:rsidR="00677A78" w:rsidP="3E2DCCE3" w:rsidRDefault="00677A78" w14:paraId="74E99DE3"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Práva pedagogických pracovníků:</w:t>
      </w:r>
    </w:p>
    <w:p w:rsidR="00677A78" w:rsidP="3E2DCCE3" w:rsidRDefault="00677A78" w14:paraId="415B05A6"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pedagogičtí pracovníci ve ŠD mají při své práci právo a) na zajištění podmínek potřebných pro výkon jejich pedagogické činnosti, zejména na ochranu před fyzickým nebo psychickým nátlakem ze strany účastníků i zákonných zástupců</w:t>
      </w:r>
    </w:p>
    <w:p w:rsidR="00677A78" w:rsidP="3E2DCCE3" w:rsidRDefault="00677A78" w14:paraId="5BF498A1"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b) aby nebylo do jejich přímé pedagogické praxe zasahováno v rozporu s právními předpisy</w:t>
      </w:r>
    </w:p>
    <w:p w:rsidR="00677A78" w:rsidP="3E2DCCE3" w:rsidRDefault="00677A78" w14:paraId="519044D5"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c) na využívání metod, forem a prostředků dle svého uvážení v souladu s cíli vzdělávání výchovné činnosti</w:t>
      </w:r>
    </w:p>
    <w:p w:rsidR="00677A78" w:rsidP="3E2DCCE3" w:rsidRDefault="00677A78" w14:paraId="26AD923F"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d) na objektivní hodnocení své pedagogické činnosti</w:t>
      </w:r>
    </w:p>
    <w:p w:rsidRPr="00677A78" w:rsidR="00677A78" w:rsidP="3E2DCCE3" w:rsidRDefault="00677A78" w14:paraId="6BD03FD2"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Povinnosti pedagogických pracovníků:</w:t>
      </w:r>
    </w:p>
    <w:p w:rsidR="00677A78" w:rsidP="3E2DCCE3" w:rsidRDefault="00677A78" w14:paraId="69711BF7" w14:textId="53EAB235">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pedagogický pracovník ve ŠD je povinen a) vykonávat pedagogickou činnost </w:t>
      </w:r>
    </w:p>
    <w:p w:rsidR="00677A78" w:rsidP="3E2DCCE3" w:rsidRDefault="00677A78" w14:paraId="2F2D3953" w14:textId="20CC1765">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 souladu se zásadami a cíli vzdělávání b) chránit a respektovat práva účastníka</w:t>
      </w:r>
    </w:p>
    <w:p w:rsidR="00677A78" w:rsidP="3E2DCCE3" w:rsidRDefault="00677A78" w14:paraId="74FCFD7D"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c) chránit bezpečí a zdraví účastníka a předcházet formám rizikového chování</w:t>
      </w:r>
    </w:p>
    <w:p w:rsidR="00677A78" w:rsidP="3E2DCCE3" w:rsidRDefault="00677A78" w14:paraId="2895AA89"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d) vytvářet pozitivní a bezpečné klima při všech činnostech ve školní družině</w:t>
      </w:r>
    </w:p>
    <w:p w:rsidR="00677A78" w:rsidP="3E2DCCE3" w:rsidRDefault="00677A78" w14:paraId="10BC02A5"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e) zachovávat mlčenlivost a chránit před zneužitím osobní údaje účastníků</w:t>
      </w:r>
    </w:p>
    <w:p w:rsidR="00677A78" w:rsidP="3E2DCCE3" w:rsidRDefault="00677A78" w14:paraId="41F087AF" w14:textId="0857E248">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f) poskytovat účastníku a zákonnému zástupci účastníka informace spojené</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w:t>
      </w:r>
    </w:p>
    <w:p w:rsidR="00677A78" w:rsidP="3E2DCCE3" w:rsidRDefault="00677A78" w14:paraId="17BE2240" w14:textId="6A717DB9">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s výchovou a vzděláním ve ŠD</w:t>
      </w:r>
    </w:p>
    <w:p w:rsidR="00677A78" w:rsidP="3E2DCCE3" w:rsidRDefault="00677A78" w14:paraId="7434AE77"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Každý pedagogický pracovník ve školní družině je povinen ve smyslu evropského nařízení ke GDPR zachovávat mlčenlivost a chránit před zneužíváním data a osobní údaje, informace o zdravotním stavu účastníků a výsledky poradenské pomoci školského poradenského zařízení a školního poradenského pracoviště, s nimiž přišel do styku.</w:t>
      </w:r>
    </w:p>
    <w:p w:rsidR="00677A78" w:rsidP="3E2DCCE3" w:rsidRDefault="00677A78" w14:paraId="2415F46F"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Bezpečně data ukládat a chránit před neoprávněným přístupem, neposkytovat nikomu neoprávněné údaje, pokud na ně nemají nárok a nepotřebné údaje vyřazovat a dál nezpracovávat.</w:t>
      </w:r>
    </w:p>
    <w:p w:rsidRPr="00677A78" w:rsidR="00677A78" w:rsidP="3E2DCCE3" w:rsidRDefault="00677A78" w14:paraId="794EFAB2"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Účastník nesmí opustit ŠD bez svolení vychovatelky</w:t>
      </w:r>
    </w:p>
    <w:p w:rsidR="00677A78" w:rsidP="3E2DCCE3" w:rsidRDefault="00677A78" w14:paraId="312C3840" w14:textId="7993C1FD">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Účastníci odchází ihned po skončení vyučování do družiny a poté </w:t>
      </w:r>
    </w:p>
    <w:p w:rsidR="00677A78" w:rsidP="3E2DCCE3" w:rsidRDefault="00677A78" w14:paraId="65F47D97" w14:textId="367973E5">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s vychovatelkami na oběd, dle organizace stravování v jednotlivých odděleních.</w:t>
      </w:r>
    </w:p>
    <w:p w:rsidR="00677A78" w:rsidP="3E2DCCE3" w:rsidRDefault="00677A78" w14:paraId="6F82FEAB"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Po obědě přecházejí účastníci společně s vychovatelkou do svého oddělení, kde probíhá odpočinková, zájmová a výchovně vzdělávací činnost.</w:t>
      </w:r>
    </w:p>
    <w:p w:rsidRPr="00677A78" w:rsidR="00677A78" w:rsidP="3E2DCCE3" w:rsidRDefault="00677A78" w14:paraId="77E4D796" w14:textId="1391CF5A">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Účastníci odcházejí ze školní družiny v uvedenou dobu, kterou mají na přihlášce nebo si je vyzvedávají zákonní zástupci nebo osoby </w:t>
      </w: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pověřené přiložením čipu na terminál, který je umístěn v budově školy Bezručova před recepcí</w:t>
      </w:r>
      <w:r w:rsidRPr="3E2DCCE3" w:rsidR="59FAC7C2">
        <w:rPr>
          <w:rFonts w:ascii="Calibri" w:hAnsi="Calibri" w:eastAsia="Calibri" w:cs="Calibri" w:asciiTheme="minorAscii" w:hAnsiTheme="minorAscii" w:eastAsiaTheme="minorAscii" w:cstheme="minorAscii"/>
          <w:b w:val="1"/>
          <w:bCs w:val="1"/>
          <w:color w:val="000000" w:themeColor="text1" w:themeTint="FF" w:themeShade="FF"/>
          <w:sz w:val="27"/>
          <w:szCs w:val="27"/>
        </w:rPr>
        <w:t>, u vchodu do jídelny</w:t>
      </w:r>
      <w:r w:rsidRPr="3E2DCCE3" w:rsidR="00BB50AF">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 </w:t>
      </w:r>
      <w:r w:rsidRPr="3E2DCCE3" w:rsidR="00BB50AF">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a na Masarykově náměstí na budově školy </w:t>
      </w:r>
    </w:p>
    <w:p w:rsidRPr="00677A78" w:rsidR="00677A78" w:rsidP="3E2DCCE3" w:rsidRDefault="00677A78" w14:paraId="0F70C6C8" w14:textId="48EC73C0">
      <w:pPr>
        <w:pStyle w:val="Normlnweb"/>
        <w:rPr>
          <w:rFonts w:ascii="Calibri" w:hAnsi="Calibri" w:eastAsia="Calibri" w:cs="Calibri" w:asciiTheme="minorAscii" w:hAnsiTheme="minorAscii" w:eastAsiaTheme="minorAscii" w:cstheme="minorAscii"/>
          <w:color w:val="000000"/>
          <w:sz w:val="27"/>
          <w:szCs w:val="27"/>
        </w:rPr>
      </w:pPr>
      <w:r w:rsidRPr="3E2DCCE3" w:rsidR="00BB50AF">
        <w:rPr>
          <w:rFonts w:ascii="Calibri" w:hAnsi="Calibri" w:eastAsia="Calibri" w:cs="Calibri" w:asciiTheme="minorAscii" w:hAnsiTheme="minorAscii" w:eastAsiaTheme="minorAscii" w:cstheme="minorAscii"/>
          <w:b w:val="1"/>
          <w:bCs w:val="1"/>
          <w:color w:val="000000" w:themeColor="text1" w:themeTint="FF" w:themeShade="FF"/>
          <w:sz w:val="27"/>
          <w:szCs w:val="27"/>
        </w:rPr>
        <w:t>u vchodu.</w:t>
      </w: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Viz</w:t>
      </w: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informace k čipovému systému. (www.zsmnichovice.cz)</w:t>
      </w:r>
    </w:p>
    <w:p w:rsidRPr="00677A78" w:rsidR="00677A78" w:rsidP="3E2DCCE3" w:rsidRDefault="00677A78" w14:paraId="1C89240A" w14:textId="6AB28D62">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Účastníci odcházející samostatně, jsou poučeni o bezpečnosti při odchodu </w:t>
      </w:r>
    </w:p>
    <w:p w:rsidRPr="00677A78" w:rsidR="00677A78" w:rsidP="3E2DCCE3" w:rsidRDefault="00677A78" w14:paraId="7486A66B" w14:textId="47760447">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z oddělení do šatny a z budovy školy.</w:t>
      </w:r>
    </w:p>
    <w:p w:rsidRPr="00677A78" w:rsidR="00677A78" w:rsidP="3E2DCCE3" w:rsidRDefault="00677A78" w14:paraId="6CAB46D0"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Vychovatelka eviduje docházku jednotlivých účastníků a za docházku účastníků do svého oddělení zodpovídá.</w:t>
      </w:r>
    </w:p>
    <w:p w:rsidR="00677A78" w:rsidP="3E2DCCE3" w:rsidRDefault="00677A78" w14:paraId="01C881CB"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Zájmové kroužky nejsou součástí práce ŠD. Po tuto dobu nese za dítě právní zodpovědnost vedoucí kroužku.</w:t>
      </w:r>
    </w:p>
    <w:p w:rsidR="00677A78" w:rsidP="3E2DCCE3" w:rsidRDefault="00677A78" w14:paraId="0427EF57"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Rodiče musí vepsat do přihlášky název kroužku a jméno vedoucího, dny, časy odchodu ev. návratu do ŠD a aktualizovat změny.</w:t>
      </w:r>
    </w:p>
    <w:p w:rsidR="00677A78" w:rsidP="3E2DCCE3" w:rsidRDefault="00677A78" w14:paraId="0B157EA1"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Při odchodu ze zájmových kroužků, odchází účastník rovnou do ŠD a nikde se nezdržuje.</w:t>
      </w:r>
    </w:p>
    <w:p w:rsidR="00677A78" w:rsidP="3E2DCCE3" w:rsidRDefault="00677A78" w14:paraId="52A79C6D"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Družina je rozdělena do oddělení, která jsou některá věkově smíšená. Každé oddělení je naplněno nejvýše do počtu 30 účastníků. Na vycházkách po běžných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trasách v okolí školy s běžným provozem, maximálně 25 účastníků. Při organizačně náročných nebo výjimečných akcích, projedná vedoucí vychovatelka s ředitelem školy předem organizační zajištění </w:t>
      </w:r>
      <w:proofErr w:type="gramStart"/>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akce - včetně</w:t>
      </w:r>
      <w:proofErr w:type="gramEnd"/>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počtu doprovázejících osob. Do školní družiny jsou přijímáni žáci od 1. - 5. třídy ZŠ.</w:t>
      </w:r>
    </w:p>
    <w:p w:rsidR="00677A78" w:rsidP="3E2DCCE3" w:rsidRDefault="00677A78" w14:paraId="0328EA28"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Za účastníky přihlášené k pravidelné docházce se považují děti, navštěvující družinu alespoň čtyři dny v týdnu.</w:t>
      </w:r>
    </w:p>
    <w:p w:rsidR="00677A78" w:rsidP="3E2DCCE3" w:rsidRDefault="00677A78" w14:paraId="53ABA3F9"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Dítě, které zůstane v ŠD po skončení jejího provozu, se posuzuje, jako dítě vyžadující okamžitou pomoc. Vychovatelka informuje zákonné zástupce. Pokud se zákonného zástupce nepodaří kontaktovat a jsou vyčerpány i další zákonným zástupcem uvedené kontakty, informuje vychovatelka ředitele školy a ten rozhodne o dalším postupu.</w:t>
      </w:r>
    </w:p>
    <w:p w:rsidRPr="00677A78" w:rsidR="00677A78" w:rsidP="3E2DCCE3" w:rsidRDefault="00677A78" w14:paraId="7ABE5E13"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Nevolnost nebo poranění účastník neprodleně hlásí osobně vychovatelce.</w:t>
      </w:r>
    </w:p>
    <w:p w:rsidR="00677A78" w:rsidP="3E2DCCE3" w:rsidRDefault="00677A78" w14:paraId="742BEED8"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 případě úrazu vychovatelka zajistí jeho ošetření. Pokud to zranění vyžaduje, zajistí ihned lékařskou pomoc. Vychovatelka informuje zákonné zástupce a úraz zaeviduje do knihy úrazů.</w:t>
      </w:r>
    </w:p>
    <w:p w:rsidR="00677A78" w:rsidP="3E2DCCE3" w:rsidRDefault="00677A78" w14:paraId="5476BCB1"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Vychovatelka dohlíží na dodržování hygienických návyků po dobu celého provozu školní družiny.</w:t>
      </w:r>
    </w:p>
    <w:p w:rsidRPr="00677A78" w:rsidR="00677A78" w:rsidP="3E2DCCE3" w:rsidRDefault="00677A78" w14:paraId="6A31C59D" w14:textId="50768456"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Měsíční poplatek za ŠD je </w:t>
      </w:r>
      <w:r w:rsidRPr="3E2DCCE3" w:rsidR="00BB50AF">
        <w:rPr>
          <w:rFonts w:ascii="Calibri" w:hAnsi="Calibri" w:eastAsia="Calibri" w:cs="Calibri" w:asciiTheme="minorAscii" w:hAnsiTheme="minorAscii" w:eastAsiaTheme="minorAscii" w:cstheme="minorAscii"/>
          <w:b w:val="1"/>
          <w:bCs w:val="1"/>
          <w:color w:val="000000" w:themeColor="text1" w:themeTint="FF" w:themeShade="FF"/>
          <w:sz w:val="27"/>
          <w:szCs w:val="27"/>
        </w:rPr>
        <w:t>300</w:t>
      </w: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 Kč.</w:t>
      </w:r>
    </w:p>
    <w:p w:rsidR="00677A78" w:rsidP="3E2DCCE3" w:rsidRDefault="00677A78" w14:paraId="127706C8" w14:textId="70C50419"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Platba za 9. - 12. měsíc 1</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2</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00,- Kč je splatná do 30. září</w:t>
      </w:r>
    </w:p>
    <w:p w:rsidR="00677A78" w:rsidP="3E2DCCE3" w:rsidRDefault="00677A78" w14:paraId="7B4BEBF6" w14:textId="62CFFB71"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za 1. – 6. měsíc 1</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8</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00,- Kč je splatná do 30. ledna</w:t>
      </w:r>
    </w:p>
    <w:p w:rsidR="00677A78" w:rsidP="3E2DCCE3" w:rsidRDefault="00677A78" w14:paraId="2AA83D3F"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číslo účtu:</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194440572/0300</w:t>
      </w:r>
    </w:p>
    <w:p w:rsidR="00677A78" w:rsidP="3E2DCCE3" w:rsidRDefault="00677A78" w14:paraId="13425D8D"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specifický symbol:</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325</w:t>
      </w:r>
    </w:p>
    <w:p w:rsidR="00677A78" w:rsidP="3E2DCCE3" w:rsidRDefault="00677A78" w14:paraId="740B9E85"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variabilní symbol:</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obdrží děti od vychovatelky a zůstává po celou dobu docházky do školní družiny stejný</w:t>
      </w:r>
    </w:p>
    <w:p w:rsidR="00677A78" w:rsidP="3E2DCCE3" w:rsidRDefault="00677A78" w14:paraId="7CCD4C46"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Veškeré podklady k platbě obdrží zákonný zástupce účastníka ŠD začátkem školního roku. Odhlašování účastníka ze ŠD musí být předáno vychovatelce písemnou formou. Při odhlášení ze ŠD během školního roku se zbývající částka peněz vrací.</w:t>
      </w:r>
    </w:p>
    <w:p w:rsidR="00677A78" w:rsidP="3E2DCCE3" w:rsidRDefault="00677A78" w14:paraId="306E7A46" w14:textId="5FEE187B"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Poplatek za docházku účastníka do ŠD může být snížen či zcela prominut. Žadatel musí předložit řediteli školy písemnou žádost, ve které uvede důvod či kopii rozhodnutí úřadu práce o poskytování sociálního příplatku. Podle ustanovení zákona č. 561/2004 Sb. (dále školský zákon) a vyhlášky č.74/2005 o zájmovém vzdělávání, rozhodne ředitel školy ve správním řízení o snížení nebo prominutí poplatku za docházku účastníka do ŠD.</w:t>
      </w:r>
    </w:p>
    <w:p w:rsidR="00677A78" w:rsidP="3E2DCCE3" w:rsidRDefault="00677A78" w14:paraId="19559DBC"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O prominutí poplatku nelze rozhodnout se zpětnou platností.</w:t>
      </w:r>
    </w:p>
    <w:p w:rsidR="00677A78" w:rsidP="3E2DCCE3" w:rsidRDefault="00677A78" w14:paraId="0490E1A9"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Účastníci si ve školní družině rozvíjejí své znalosti, dovednosti a svým jednáním a chováním nenarušují průběh výchovně vzdělávacího procesu.</w:t>
      </w:r>
    </w:p>
    <w:p w:rsidR="00677A78" w:rsidP="3E2DCCE3" w:rsidRDefault="00677A78" w14:paraId="452DB1E3" w14:textId="46CD8329">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Účastník se ve školní dr</w:t>
      </w:r>
      <w:r w:rsidRPr="3E2DCCE3" w:rsidR="5CBFB432">
        <w:rPr>
          <w:rFonts w:ascii="Calibri" w:hAnsi="Calibri" w:eastAsia="Calibri" w:cs="Calibri" w:asciiTheme="minorAscii" w:hAnsiTheme="minorAscii" w:eastAsiaTheme="minorAscii" w:cstheme="minorAscii"/>
          <w:color w:val="000000" w:themeColor="text1" w:themeTint="FF" w:themeShade="FF"/>
          <w:sz w:val="27"/>
          <w:szCs w:val="27"/>
        </w:rPr>
        <w:t>u</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žině chová slušně k dospělým i k jiným žákům školy, dbá pokynů vychovatelek, pedagogů a provozních pracovníků školy, dodržuje řád ŠD. Chová se tak, aby neohrozil zdraví svoje a jiných osob.</w:t>
      </w:r>
    </w:p>
    <w:p w:rsidR="00677A78" w:rsidP="3E2DCCE3" w:rsidRDefault="00677A78" w14:paraId="18FFF81D" w14:textId="08185716">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Ředitel může rozhodnout o vyloučení účastníka ze školní družiny, pokud účastník soustavně nebo nějakým zásadním způsobem porušil vnitřní řád školní družiny, kázeň a pořádek, ohrožuje zdraví a bezpečnost svou nebo ostatních nebo z jiných, zvláště závažných důvodů. O těchto skutečnostech jsou informováni zákonní zástupci účastníka a následně písemně vyzváni k návštěvě školy. Na základě jednání za účasti ředitele školy, vedoucí vychovatelky a zákonného zástupce účastníka, může ředitel rozhodnout </w:t>
      </w:r>
    </w:p>
    <w:p w:rsidR="00677A78" w:rsidP="3E2DCCE3" w:rsidRDefault="00677A78" w14:paraId="21408EC9" w14:textId="29E73F3B">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o dalším postupu, popřípadě i o vyloučení účastníka ze školní družiny. </w:t>
      </w:r>
    </w:p>
    <w:p w:rsidR="00677A78" w:rsidP="3E2DCCE3" w:rsidRDefault="00677A78" w14:paraId="050E32BA" w14:textId="15E61DE5">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O rozhodnutí jsou zákonní zástupce účastníka informováni písemně.</w:t>
      </w:r>
    </w:p>
    <w:p w:rsidR="00677A78" w:rsidP="3E2DCCE3" w:rsidRDefault="00677A78" w14:paraId="0CBCB435"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Do školní družiny nosí děti vhodné oblečení, obuv pro vycházky do lesa a odpolední svačinu. Převlečení není možné z hygienických důvodů ponechávat ve škole. Vychovatelka dbá na dodržování pitného režimu účastníků.</w:t>
      </w:r>
    </w:p>
    <w:p w:rsidR="00677A78" w:rsidP="3E2DCCE3" w:rsidRDefault="00677A78" w14:paraId="3E5A164B"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Zájmovou činnost účastníků ve školní družině organizuje vychovatelka dle měsíčního plánu zájmových činností. Tyto plány zcela respektují individuální schopnosti a dovednosti jednotlivých účastníků. Při plánování činností bere vychovatelka zřetel na aktuální situaci ve školní družině. Účastník je povinen řídit se pokyny vychovatelky. Někteří účastníci s podpůrným opatřením využívají po částečnou dobu svého pobytu ve ŠD asistenci pedagoga.</w:t>
      </w:r>
    </w:p>
    <w:p w:rsidR="00677A78" w:rsidP="3E2DCCE3" w:rsidRDefault="00677A78" w14:paraId="1D34B149" w14:textId="40F98202">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Účastníci v rámci výchovně vzdělávacího procesu mohou navštěvovat </w:t>
      </w:r>
    </w:p>
    <w:p w:rsidR="00677A78" w:rsidP="3E2DCCE3" w:rsidRDefault="00677A78" w14:paraId="21160833" w14:textId="5D2A0868">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a využívat i další prostory ZŠ (tělocvičnu, kuchyňku, učebny s interaktivními tabulemi, pozemek školy...).</w:t>
      </w:r>
    </w:p>
    <w:p w:rsidR="00677A78" w:rsidP="3E2DCCE3" w:rsidRDefault="00677A78" w14:paraId="654554E8"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Účastníci dbají na pořádek a hezké prostředí svých oddělení, šetrně zacházejí s hrami, hračkami a vybavením tříd. Za vypůjčené knížky, sportovní náčiní, didaktické pomůcky či hračky zodpovídá účastník nebo skupina, která si věci zapůjčila. Svévolné poškození, v případě, že nebude zjištěn pachatel, nahradí ten, kdo si věci vypůjčil.</w:t>
      </w:r>
    </w:p>
    <w:p w:rsidR="00677A78" w:rsidP="3E2DCCE3" w:rsidRDefault="00677A78" w14:paraId="4B9BE317" w14:textId="6DAA3F58">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Účastník nenosí do družiny cenné věci, větší obnos peněz, nepatřičné předměty a hračky, které by mohly ohrozit kázeň nebo bezpečnost jeho </w:t>
      </w:r>
    </w:p>
    <w:p w:rsidR="00677A78" w:rsidP="3E2DCCE3" w:rsidRDefault="00677A78" w14:paraId="700E4A29" w14:textId="2D0401B4">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i ostatních </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účastníků</w:t>
      </w: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Mobilní telefony mají účastníci vypnuty a uloženy </w:t>
      </w:r>
    </w:p>
    <w:p w:rsidR="00677A78" w:rsidP="3E2DCCE3" w:rsidRDefault="00677A78" w14:paraId="2FD733F4" w14:textId="04C72E58">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 aktovkách, mohou je použít jen se souhlasem vychovatelky.</w:t>
      </w:r>
    </w:p>
    <w:p w:rsidR="00677A78" w:rsidP="3E2DCCE3" w:rsidRDefault="00677A78" w14:paraId="220E88C6" w14:textId="49918AB3">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Vychovatelka chrání účastníky před všemi formami zneužívání a před kontaktem </w:t>
      </w:r>
    </w:p>
    <w:p w:rsidR="00677A78" w:rsidP="3E2DCCE3" w:rsidRDefault="00677A78" w14:paraId="6DF0F227" w14:textId="321D657B">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s narkotiky a psychotropními látkami. Vychovatelka chrání účastníky před fyzickým nebo psychickým násilím, nedbalým zacházením, před sociálně patologickými jevy.</w:t>
      </w:r>
    </w:p>
    <w:p w:rsidRPr="00677A78" w:rsidR="00677A78" w:rsidP="3E2DCCE3" w:rsidRDefault="00677A78" w14:paraId="4F86AC31" w14:textId="77777777" w14:noSpellErr="1">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Vychovatelky ŠD vedou předepsanou dokumentaci:</w:t>
      </w:r>
    </w:p>
    <w:p w:rsidR="00677A78" w:rsidP="3E2DCCE3" w:rsidRDefault="00677A78" w14:paraId="7C88AE89"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přihlášky, evidenci docházky a přehled výchovně vzdělávací práce</w:t>
      </w:r>
    </w:p>
    <w:p w:rsidR="00677A78" w:rsidP="3E2DCCE3" w:rsidRDefault="00677A78" w14:paraId="229CBCB3" w14:textId="77777777"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S vnitřním řádem ŠD jsou účastníci seznámeni při prvním nástupu do ŠD, vychovatelka provede o seznámení zápis do knihy výchovně vzdělávací práce.</w:t>
      </w:r>
    </w:p>
    <w:p w:rsidR="00677A78" w:rsidP="3E2DCCE3" w:rsidRDefault="00677A78" w14:paraId="71FFED79" w14:textId="79B9A784"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Zákonní zástupci účastníka ŠD </w:t>
      </w:r>
      <w:r w:rsidRPr="3E2DCCE3" w:rsidR="00BB50AF">
        <w:rPr>
          <w:rFonts w:ascii="Calibri" w:hAnsi="Calibri" w:eastAsia="Calibri" w:cs="Calibri" w:asciiTheme="minorAscii" w:hAnsiTheme="minorAscii" w:eastAsiaTheme="minorAscii" w:cstheme="minorAscii"/>
          <w:color w:val="000000" w:themeColor="text1" w:themeTint="FF" w:themeShade="FF"/>
          <w:sz w:val="27"/>
          <w:szCs w:val="27"/>
        </w:rPr>
        <w:t>vyplní</w:t>
      </w:r>
      <w:bookmarkStart w:name="_GoBack" w:id="0"/>
      <w:bookmarkEnd w:id="0"/>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přihlášku k zápisu a svým podpisem potvrzují, že se seznámili s Vnitřním řádem ŠD.</w:t>
      </w:r>
    </w:p>
    <w:p w:rsidR="00677A78" w:rsidP="3E2DCCE3" w:rsidRDefault="00677A78" w14:paraId="12963B16" w14:textId="3285793E">
      <w:pPr>
        <w:pStyle w:val="Normlnweb"/>
        <w:rPr>
          <w:rFonts w:ascii="Calibri" w:hAnsi="Calibri" w:eastAsia="Calibri" w:cs="Calibri" w:asciiTheme="minorAscii" w:hAnsiTheme="minorAscii" w:eastAsiaTheme="minorAscii" w:cstheme="minorAscii"/>
          <w:color w:val="000000" w:themeColor="text1" w:themeTint="FF" w:themeShade="FF"/>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Vnitřní řád školní družiny je k dispozici na www.zsmnichovice.cz a vyvěšen </w:t>
      </w:r>
    </w:p>
    <w:p w:rsidR="00677A78" w:rsidP="3E2DCCE3" w:rsidRDefault="00677A78" w14:paraId="024641FB" w14:textId="3F1EADCC">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 budově školy.</w:t>
      </w:r>
    </w:p>
    <w:p w:rsidR="00677A78" w:rsidP="3E2DCCE3" w:rsidRDefault="00677A78" w14:paraId="5C5DF9F2" w14:textId="29FE0D27">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V Mnichovicích dne 1. září 202</w:t>
      </w:r>
      <w:r w:rsidRPr="3E2DCCE3" w:rsidR="7EE6D135">
        <w:rPr>
          <w:rFonts w:ascii="Calibri" w:hAnsi="Calibri" w:eastAsia="Calibri" w:cs="Calibri" w:asciiTheme="minorAscii" w:hAnsiTheme="minorAscii" w:eastAsiaTheme="minorAscii" w:cstheme="minorAscii"/>
          <w:color w:val="000000" w:themeColor="text1" w:themeTint="FF" w:themeShade="FF"/>
          <w:sz w:val="27"/>
          <w:szCs w:val="27"/>
        </w:rPr>
        <w:t>2</w:t>
      </w:r>
    </w:p>
    <w:p w:rsidRPr="00677A78" w:rsidR="00677A78" w:rsidP="3E2DCCE3" w:rsidRDefault="00677A78" w14:paraId="1C4AA8DD" w14:textId="7D8CC90D">
      <w:pPr>
        <w:pStyle w:val="Normlnweb"/>
        <w:rPr>
          <w:rFonts w:ascii="Calibri" w:hAnsi="Calibri" w:eastAsia="Calibri" w:cs="Calibri" w:asciiTheme="minorAscii" w:hAnsiTheme="minorAscii" w:eastAsiaTheme="minorAscii" w:cstheme="minorAscii"/>
          <w:b w:val="1"/>
          <w:bCs w:val="1"/>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w:t>
      </w:r>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 xml:space="preserve">Hana Matějovská                                                      Mgr. Marcela </w:t>
      </w:r>
      <w:proofErr w:type="spellStart"/>
      <w:r w:rsidRPr="3E2DCCE3" w:rsidR="00677A78">
        <w:rPr>
          <w:rFonts w:ascii="Calibri" w:hAnsi="Calibri" w:eastAsia="Calibri" w:cs="Calibri" w:asciiTheme="minorAscii" w:hAnsiTheme="minorAscii" w:eastAsiaTheme="minorAscii" w:cstheme="minorAscii"/>
          <w:b w:val="1"/>
          <w:bCs w:val="1"/>
          <w:color w:val="000000" w:themeColor="text1" w:themeTint="FF" w:themeShade="FF"/>
          <w:sz w:val="27"/>
          <w:szCs w:val="27"/>
        </w:rPr>
        <w:t>Erbeková</w:t>
      </w:r>
      <w:proofErr w:type="spellEnd"/>
    </w:p>
    <w:p w:rsidR="00677A78" w:rsidP="3E2DCCE3" w:rsidRDefault="00677A78" w14:paraId="773CD8A2" w14:textId="1E9A1073" w14:noSpellErr="1">
      <w:pPr>
        <w:pStyle w:val="Normlnweb"/>
        <w:rPr>
          <w:rFonts w:ascii="Calibri" w:hAnsi="Calibri" w:eastAsia="Calibri" w:cs="Calibri" w:asciiTheme="minorAscii" w:hAnsiTheme="minorAscii" w:eastAsiaTheme="minorAscii" w:cstheme="minorAscii"/>
          <w:color w:val="000000"/>
          <w:sz w:val="27"/>
          <w:szCs w:val="27"/>
        </w:rPr>
      </w:pPr>
      <w:r w:rsidRPr="3E2DCCE3" w:rsidR="00677A78">
        <w:rPr>
          <w:rFonts w:ascii="Calibri" w:hAnsi="Calibri" w:eastAsia="Calibri" w:cs="Calibri" w:asciiTheme="minorAscii" w:hAnsiTheme="minorAscii" w:eastAsiaTheme="minorAscii" w:cstheme="minorAscii"/>
          <w:color w:val="000000" w:themeColor="text1" w:themeTint="FF" w:themeShade="FF"/>
          <w:sz w:val="27"/>
          <w:szCs w:val="27"/>
        </w:rPr>
        <w:t xml:space="preserve">   vedoucí vychovatelka                                                           ředitelka školy</w:t>
      </w:r>
    </w:p>
    <w:p w:rsidRPr="008C0D58" w:rsidR="008E6B37" w:rsidP="3E2DCCE3" w:rsidRDefault="008E6B37" w14:paraId="672A6659" w14:textId="77777777" w14:noSpellErr="1">
      <w:pPr>
        <w:rPr>
          <w:rFonts w:ascii="Calibri" w:hAnsi="Calibri" w:eastAsia="Calibri" w:cs="Calibri" w:asciiTheme="minorAscii" w:hAnsiTheme="minorAscii" w:eastAsiaTheme="minorAscii" w:cstheme="minorAscii"/>
        </w:rPr>
      </w:pPr>
    </w:p>
    <w:sectPr w:rsidRPr="008C0D58" w:rsidR="008E6B37" w:rsidSect="00497D24">
      <w:headerReference w:type="default" r:id="rId11"/>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FDD" w:rsidP="009B4B45" w:rsidRDefault="00D96FDD" w14:paraId="43EC2160" w14:textId="77777777">
      <w:pPr>
        <w:spacing w:line="240" w:lineRule="auto"/>
      </w:pPr>
      <w:r>
        <w:separator/>
      </w:r>
    </w:p>
  </w:endnote>
  <w:endnote w:type="continuationSeparator" w:id="0">
    <w:p w:rsidR="00D96FDD" w:rsidP="009B4B45" w:rsidRDefault="00D96FDD" w14:paraId="491957B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B45" w:rsidP="00AC4065" w:rsidRDefault="0B33C698" w14:paraId="052FDC11" w14:textId="6B671CD5">
    <w:pPr>
      <w:pStyle w:val="Zpat"/>
      <w:jc w:val="center"/>
      <w:rPr>
        <w:rFonts w:cs="Times New Roman"/>
        <w:sz w:val="14"/>
        <w:szCs w:val="14"/>
        <w:lang w:val="en-US"/>
      </w:rPr>
    </w:pPr>
    <w:r w:rsidRPr="0B33C698">
      <w:rPr>
        <w:rFonts w:cs="Times New Roman"/>
        <w:sz w:val="14"/>
        <w:szCs w:val="14"/>
      </w:rPr>
      <w:t>Telefon/fax.: +420 323 640 330   </w:t>
    </w:r>
    <w:r w:rsidRPr="0B33C698">
      <w:rPr>
        <w:rFonts w:cs="Times New Roman"/>
        <w:sz w:val="14"/>
        <w:szCs w:val="14"/>
        <w:lang w:val="en-US"/>
      </w:rPr>
      <w:t>|</w:t>
    </w:r>
    <w:r w:rsidRPr="0B33C698">
      <w:rPr>
        <w:rFonts w:cs="Times New Roman"/>
        <w:sz w:val="14"/>
        <w:szCs w:val="14"/>
      </w:rPr>
      <w:t>   Mobil: +420 607 515 771   </w:t>
    </w:r>
    <w:r w:rsidRPr="0B33C698">
      <w:rPr>
        <w:rFonts w:cs="Times New Roman"/>
        <w:sz w:val="14"/>
        <w:szCs w:val="14"/>
        <w:lang w:val="en-US"/>
      </w:rPr>
      <w:t>|</w:t>
    </w:r>
    <w:r w:rsidRPr="0B33C698">
      <w:rPr>
        <w:rFonts w:cs="Times New Roman"/>
        <w:sz w:val="14"/>
        <w:szCs w:val="14"/>
      </w:rPr>
      <w:t>   Školní jídelna: +420 730 140 547   </w:t>
    </w:r>
    <w:r w:rsidRPr="0B33C698">
      <w:rPr>
        <w:rFonts w:cs="Times New Roman"/>
        <w:sz w:val="14"/>
        <w:szCs w:val="14"/>
        <w:lang w:val="en-US"/>
      </w:rPr>
      <w:t>|</w:t>
    </w:r>
    <w:r w:rsidRPr="0B33C698">
      <w:rPr>
        <w:rFonts w:cs="Times New Roman"/>
        <w:sz w:val="14"/>
        <w:szCs w:val="14"/>
      </w:rPr>
      <w:t>   </w:t>
    </w:r>
    <w:hyperlink r:id="rId1">
      <w:r w:rsidRPr="0B33C698">
        <w:rPr>
          <w:rStyle w:val="Hypertextovodkaz"/>
          <w:rFonts w:cs="Times New Roman"/>
          <w:sz w:val="14"/>
          <w:szCs w:val="14"/>
        </w:rPr>
        <w:t>info@zsmnichovice.cz</w:t>
      </w:r>
    </w:hyperlink>
    <w:r w:rsidRPr="0B33C698">
      <w:rPr>
        <w:rFonts w:cs="Times New Roman"/>
        <w:sz w:val="14"/>
        <w:szCs w:val="14"/>
        <w:lang w:val="en-US"/>
      </w:rPr>
      <w:t xml:space="preserve">    |   </w:t>
    </w:r>
    <w:hyperlink r:id="rId2">
      <w:r w:rsidRPr="0B33C698">
        <w:rPr>
          <w:rStyle w:val="Hypertextovodkaz"/>
          <w:rFonts w:cs="Times New Roman"/>
          <w:sz w:val="14"/>
          <w:szCs w:val="14"/>
          <w:lang w:val="en-US"/>
        </w:rPr>
        <w:t>www.zsmnichovice.cz</w:t>
      </w:r>
    </w:hyperlink>
  </w:p>
  <w:p w:rsidRPr="00AC4065" w:rsidR="00AC4065" w:rsidP="00AC4065" w:rsidRDefault="00AC4065" w14:paraId="0A37501D" w14:textId="77777777">
    <w:pPr>
      <w:pStyle w:val="Zpat"/>
      <w:jc w:val="center"/>
      <w:rPr>
        <w:rFonts w:cs="Times New Roman"/>
        <w:sz w:val="8"/>
        <w:szCs w:val="8"/>
        <w:lang w:val="en-US"/>
      </w:rPr>
    </w:pPr>
  </w:p>
  <w:p w:rsidRPr="00AC4065" w:rsidR="00AC4065" w:rsidP="00AC4065" w:rsidRDefault="00AC4065" w14:paraId="5E4E1CA4" w14:textId="77777777">
    <w:pPr>
      <w:pStyle w:val="Zpat"/>
      <w:jc w:val="center"/>
      <w:rPr>
        <w:rFonts w:cs="Times New Roman"/>
        <w:sz w:val="14"/>
        <w:szCs w:val="14"/>
      </w:rPr>
    </w:pPr>
    <w:r>
      <w:rPr>
        <w:rFonts w:cs="Times New Roman"/>
        <w:sz w:val="14"/>
        <w:szCs w:val="14"/>
        <w:lang w:val="en-US"/>
      </w:rPr>
      <w:t>I</w:t>
    </w:r>
    <w:r>
      <w:rPr>
        <w:rFonts w:cs="Times New Roman"/>
        <w:sz w:val="14"/>
        <w:szCs w:val="14"/>
      </w:rPr>
      <w:t>ČO: 70 992 398</w:t>
    </w:r>
    <w:r>
      <w:rPr>
        <w:rFonts w:cs="Times New Roman"/>
        <w:sz w:val="14"/>
        <w:szCs w:val="14"/>
        <w:lang w:val="en-US"/>
      </w:rPr>
      <w:t>   |</w:t>
    </w:r>
    <w:r>
      <w:rPr>
        <w:rFonts w:cs="Times New Roman"/>
        <w:sz w:val="14"/>
        <w:szCs w:val="14"/>
      </w:rPr>
      <w:t>   Identifikátor: 600 052 257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FDD" w:rsidP="009B4B45" w:rsidRDefault="00D96FDD" w14:paraId="42082291" w14:textId="77777777">
      <w:pPr>
        <w:spacing w:line="240" w:lineRule="auto"/>
      </w:pPr>
      <w:r>
        <w:separator/>
      </w:r>
    </w:p>
  </w:footnote>
  <w:footnote w:type="continuationSeparator" w:id="0">
    <w:p w:rsidR="00D96FDD" w:rsidP="009B4B45" w:rsidRDefault="00D96FDD" w14:paraId="51C2FD0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6804"/>
    </w:tblGrid>
    <w:tr w:rsidR="00AD2A25" w:rsidTr="00AC4065" w14:paraId="3A7AC827" w14:textId="77777777">
      <w:tc>
        <w:tcPr>
          <w:tcW w:w="1250" w:type="pct"/>
        </w:tcPr>
        <w:p w:rsidR="009B4B45" w:rsidP="009B4B45" w:rsidRDefault="009B4B45" w14:paraId="6E7BEAA2" w14:textId="77777777">
          <w:pPr>
            <w:pStyle w:val="Zhlav"/>
          </w:pPr>
          <w:r>
            <w:t> </w:t>
          </w:r>
          <w:r w:rsidRPr="00AD2A25" w:rsidR="00AD2A25">
            <w:rPr>
              <w:noProof/>
              <w:lang w:eastAsia="cs-CZ"/>
            </w:rPr>
            <w:drawing>
              <wp:inline distT="0" distB="0" distL="0" distR="0" wp14:anchorId="5571BE17" wp14:editId="07777777">
                <wp:extent cx="1185062" cy="1148080"/>
                <wp:effectExtent l="0" t="0" r="0" b="0"/>
                <wp:docPr id="1" name="Obrázek 1" descr="C:\Users\Vodenkova\Downloads\logo-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denkova\Downloads\logo-01 (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57306"/>
                        <a:stretch/>
                      </pic:blipFill>
                      <pic:spPr bwMode="auto">
                        <a:xfrm>
                          <a:off x="0" y="0"/>
                          <a:ext cx="1207810" cy="11701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50" w:type="pct"/>
        </w:tcPr>
        <w:p w:rsidR="009B4B45" w:rsidP="009B4B45" w:rsidRDefault="009B4B45" w14:paraId="5DAB6C7B" w14:textId="77777777">
          <w:pPr>
            <w:pStyle w:val="Zhlav"/>
            <w:jc w:val="center"/>
          </w:pPr>
        </w:p>
        <w:p w:rsidR="009B4B45" w:rsidP="009B4B45" w:rsidRDefault="009B4B45" w14:paraId="02EB378F" w14:textId="77777777">
          <w:pPr>
            <w:pStyle w:val="Zhlav"/>
            <w:jc w:val="center"/>
          </w:pPr>
        </w:p>
        <w:p w:rsidRPr="00AC4065" w:rsidR="009B4B45" w:rsidP="009B4B45" w:rsidRDefault="009B4B45" w14:paraId="696A04D1" w14:textId="77777777">
          <w:pPr>
            <w:pStyle w:val="Zhlav"/>
            <w:jc w:val="center"/>
            <w:rPr>
              <w:rFonts w:cs="Times New Roman"/>
              <w:b/>
              <w:sz w:val="36"/>
              <w:szCs w:val="36"/>
            </w:rPr>
          </w:pPr>
          <w:r w:rsidRPr="00AC4065">
            <w:rPr>
              <w:rFonts w:cs="Times New Roman"/>
              <w:b/>
              <w:sz w:val="36"/>
              <w:szCs w:val="36"/>
            </w:rPr>
            <w:t>Základní škola T. G. Masaryka Mnichovice</w:t>
          </w:r>
        </w:p>
        <w:p w:rsidRPr="00AC4065" w:rsidR="00AC4065" w:rsidP="009B4B45" w:rsidRDefault="00AC4065" w14:paraId="6A05A809" w14:textId="77777777">
          <w:pPr>
            <w:pStyle w:val="Zhlav"/>
            <w:jc w:val="center"/>
            <w:rPr>
              <w:rFonts w:cs="Times New Roman"/>
              <w:b/>
              <w:sz w:val="28"/>
              <w:szCs w:val="28"/>
            </w:rPr>
          </w:pPr>
        </w:p>
        <w:p w:rsidRPr="00AC4065" w:rsidR="00AC4065" w:rsidP="009B4B45" w:rsidRDefault="00AC4065" w14:paraId="3D01E806" w14:textId="77777777">
          <w:pPr>
            <w:pStyle w:val="Zhlav"/>
            <w:jc w:val="center"/>
            <w:rPr>
              <w:rFonts w:cs="Times New Roman"/>
              <w:szCs w:val="24"/>
            </w:rPr>
          </w:pPr>
          <w:r w:rsidRPr="00AC4065">
            <w:rPr>
              <w:rFonts w:cs="Times New Roman"/>
              <w:b/>
              <w:szCs w:val="24"/>
            </w:rPr>
            <w:t>okres Praha-východ, Bezručova 346, 251 64 Mnichovice</w:t>
          </w:r>
        </w:p>
      </w:tc>
    </w:tr>
  </w:tbl>
  <w:p w:rsidRPr="009B4B45" w:rsidR="009B4B45" w:rsidP="009B4B45" w:rsidRDefault="009B4B45" w14:paraId="5A39BBE3"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5342"/>
    <w:multiLevelType w:val="multilevel"/>
    <w:tmpl w:val="8F7AE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5F34D12"/>
    <w:multiLevelType w:val="multilevel"/>
    <w:tmpl w:val="E7183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7F7804"/>
    <w:multiLevelType w:val="multilevel"/>
    <w:tmpl w:val="08D4F4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6EC6442"/>
    <w:multiLevelType w:val="multilevel"/>
    <w:tmpl w:val="2BA0F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AD918E2"/>
    <w:multiLevelType w:val="multilevel"/>
    <w:tmpl w:val="93965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25"/>
    <w:rsid w:val="00052692"/>
    <w:rsid w:val="000A3CBF"/>
    <w:rsid w:val="000D2AE4"/>
    <w:rsid w:val="00226AE2"/>
    <w:rsid w:val="00347D33"/>
    <w:rsid w:val="00411A4A"/>
    <w:rsid w:val="00497D24"/>
    <w:rsid w:val="00517DF1"/>
    <w:rsid w:val="00677A78"/>
    <w:rsid w:val="006A2875"/>
    <w:rsid w:val="00720AC0"/>
    <w:rsid w:val="007D2A43"/>
    <w:rsid w:val="007E4145"/>
    <w:rsid w:val="007F49F6"/>
    <w:rsid w:val="0082CDE8"/>
    <w:rsid w:val="008C0D58"/>
    <w:rsid w:val="008E6B37"/>
    <w:rsid w:val="009029C7"/>
    <w:rsid w:val="009B4B45"/>
    <w:rsid w:val="00A674ED"/>
    <w:rsid w:val="00AC4065"/>
    <w:rsid w:val="00AD2A25"/>
    <w:rsid w:val="00BB35E3"/>
    <w:rsid w:val="00BB50AF"/>
    <w:rsid w:val="00C02C3F"/>
    <w:rsid w:val="00C25C1E"/>
    <w:rsid w:val="00D96FDD"/>
    <w:rsid w:val="00E76EE3"/>
    <w:rsid w:val="00EF1F53"/>
    <w:rsid w:val="00EF72DF"/>
    <w:rsid w:val="08085E97"/>
    <w:rsid w:val="0B33C698"/>
    <w:rsid w:val="0C7B822F"/>
    <w:rsid w:val="11C3865A"/>
    <w:rsid w:val="12469654"/>
    <w:rsid w:val="1580FE13"/>
    <w:rsid w:val="1880A9E9"/>
    <w:rsid w:val="1B7D3798"/>
    <w:rsid w:val="27EEC045"/>
    <w:rsid w:val="2E13C72F"/>
    <w:rsid w:val="352904B9"/>
    <w:rsid w:val="352D5794"/>
    <w:rsid w:val="3AF62C21"/>
    <w:rsid w:val="3E2DCCE3"/>
    <w:rsid w:val="3E4A2395"/>
    <w:rsid w:val="45BE01AD"/>
    <w:rsid w:val="472CA1BB"/>
    <w:rsid w:val="4B416DC4"/>
    <w:rsid w:val="4CEC634E"/>
    <w:rsid w:val="4DAFEB35"/>
    <w:rsid w:val="4E790E86"/>
    <w:rsid w:val="59FAC7C2"/>
    <w:rsid w:val="5CBFB432"/>
    <w:rsid w:val="62096C21"/>
    <w:rsid w:val="636012C2"/>
    <w:rsid w:val="6475FD0F"/>
    <w:rsid w:val="680643E3"/>
    <w:rsid w:val="6B4C463B"/>
    <w:rsid w:val="71A87915"/>
    <w:rsid w:val="78D0D306"/>
    <w:rsid w:val="7EE6D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3BA4"/>
  <w15:docId w15:val="{6DA07F4F-B318-424F-BE99-17A4B9A2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rsid w:val="008E6B37"/>
    <w:pPr>
      <w:spacing w:after="0"/>
    </w:pPr>
    <w:rPr>
      <w:rFonts w:ascii="Times New Roman" w:hAnsi="Times New Roman"/>
      <w:sz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9B4B45"/>
    <w:pPr>
      <w:tabs>
        <w:tab w:val="center" w:pos="4536"/>
        <w:tab w:val="right" w:pos="9072"/>
      </w:tabs>
      <w:spacing w:line="240" w:lineRule="auto"/>
    </w:pPr>
  </w:style>
  <w:style w:type="character" w:styleId="ZhlavChar" w:customStyle="1">
    <w:name w:val="Záhlaví Char"/>
    <w:basedOn w:val="Standardnpsmoodstavce"/>
    <w:link w:val="Zhlav"/>
    <w:uiPriority w:val="99"/>
    <w:rsid w:val="009B4B45"/>
  </w:style>
  <w:style w:type="paragraph" w:styleId="Zpat">
    <w:name w:val="footer"/>
    <w:basedOn w:val="Normln"/>
    <w:link w:val="ZpatChar"/>
    <w:uiPriority w:val="99"/>
    <w:unhideWhenUsed/>
    <w:rsid w:val="009B4B45"/>
    <w:pPr>
      <w:tabs>
        <w:tab w:val="center" w:pos="4536"/>
        <w:tab w:val="right" w:pos="9072"/>
      </w:tabs>
      <w:spacing w:line="240" w:lineRule="auto"/>
    </w:pPr>
  </w:style>
  <w:style w:type="character" w:styleId="ZpatChar" w:customStyle="1">
    <w:name w:val="Zápatí Char"/>
    <w:basedOn w:val="Standardnpsmoodstavce"/>
    <w:link w:val="Zpat"/>
    <w:uiPriority w:val="99"/>
    <w:rsid w:val="009B4B45"/>
  </w:style>
  <w:style w:type="paragraph" w:styleId="Textbubliny">
    <w:name w:val="Balloon Text"/>
    <w:basedOn w:val="Normln"/>
    <w:link w:val="TextbublinyChar"/>
    <w:uiPriority w:val="99"/>
    <w:semiHidden/>
    <w:unhideWhenUsed/>
    <w:rsid w:val="009B4B45"/>
    <w:pPr>
      <w:spacing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9B4B45"/>
    <w:rPr>
      <w:rFonts w:ascii="Tahoma" w:hAnsi="Tahoma" w:cs="Tahoma"/>
      <w:sz w:val="16"/>
      <w:szCs w:val="16"/>
    </w:rPr>
  </w:style>
  <w:style w:type="table" w:styleId="Mkatabulky">
    <w:name w:val="Table Grid"/>
    <w:basedOn w:val="Normlntabulka"/>
    <w:uiPriority w:val="59"/>
    <w:rsid w:val="009B4B4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textovodkaz">
    <w:name w:val="Hyperlink"/>
    <w:basedOn w:val="Standardnpsmoodstavce"/>
    <w:uiPriority w:val="99"/>
    <w:unhideWhenUsed/>
    <w:rsid w:val="00AC4065"/>
    <w:rPr>
      <w:color w:val="0000FF" w:themeColor="hyperlink"/>
      <w:u w:val="single"/>
    </w:rPr>
  </w:style>
  <w:style w:type="paragraph" w:styleId="paragraph" w:customStyle="1">
    <w:name w:val="paragraph"/>
    <w:basedOn w:val="Normln"/>
    <w:rsid w:val="00EF1F53"/>
    <w:pPr>
      <w:spacing w:before="100" w:beforeAutospacing="1" w:after="100" w:afterAutospacing="1" w:line="240" w:lineRule="auto"/>
    </w:pPr>
    <w:rPr>
      <w:rFonts w:eastAsia="Times New Roman" w:cs="Times New Roman"/>
      <w:szCs w:val="24"/>
      <w:lang w:eastAsia="cs-CZ"/>
    </w:rPr>
  </w:style>
  <w:style w:type="character" w:styleId="normaltextrun" w:customStyle="1">
    <w:name w:val="normaltextrun"/>
    <w:basedOn w:val="Standardnpsmoodstavce"/>
    <w:rsid w:val="00EF1F53"/>
  </w:style>
  <w:style w:type="character" w:styleId="eop" w:customStyle="1">
    <w:name w:val="eop"/>
    <w:basedOn w:val="Standardnpsmoodstavce"/>
    <w:rsid w:val="00EF1F53"/>
  </w:style>
  <w:style w:type="character" w:styleId="tabchar" w:customStyle="1">
    <w:name w:val="tabchar"/>
    <w:basedOn w:val="Standardnpsmoodstavce"/>
    <w:rsid w:val="007D2A43"/>
  </w:style>
  <w:style w:type="paragraph" w:styleId="Normlnweb">
    <w:name w:val="Normal (Web)"/>
    <w:basedOn w:val="Normln"/>
    <w:uiPriority w:val="99"/>
    <w:semiHidden/>
    <w:unhideWhenUsed/>
    <w:rsid w:val="00677A78"/>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31769">
      <w:bodyDiv w:val="1"/>
      <w:marLeft w:val="0"/>
      <w:marRight w:val="0"/>
      <w:marTop w:val="0"/>
      <w:marBottom w:val="0"/>
      <w:divBdr>
        <w:top w:val="none" w:sz="0" w:space="0" w:color="auto"/>
        <w:left w:val="none" w:sz="0" w:space="0" w:color="auto"/>
        <w:bottom w:val="none" w:sz="0" w:space="0" w:color="auto"/>
        <w:right w:val="none" w:sz="0" w:space="0" w:color="auto"/>
      </w:divBdr>
      <w:divsChild>
        <w:div w:id="76680387">
          <w:marLeft w:val="0"/>
          <w:marRight w:val="0"/>
          <w:marTop w:val="0"/>
          <w:marBottom w:val="0"/>
          <w:divBdr>
            <w:top w:val="none" w:sz="0" w:space="0" w:color="auto"/>
            <w:left w:val="none" w:sz="0" w:space="0" w:color="auto"/>
            <w:bottom w:val="none" w:sz="0" w:space="0" w:color="auto"/>
            <w:right w:val="none" w:sz="0" w:space="0" w:color="auto"/>
          </w:divBdr>
        </w:div>
        <w:div w:id="746732512">
          <w:marLeft w:val="0"/>
          <w:marRight w:val="0"/>
          <w:marTop w:val="0"/>
          <w:marBottom w:val="0"/>
          <w:divBdr>
            <w:top w:val="none" w:sz="0" w:space="0" w:color="auto"/>
            <w:left w:val="none" w:sz="0" w:space="0" w:color="auto"/>
            <w:bottom w:val="none" w:sz="0" w:space="0" w:color="auto"/>
            <w:right w:val="none" w:sz="0" w:space="0" w:color="auto"/>
          </w:divBdr>
        </w:div>
        <w:div w:id="269169317">
          <w:marLeft w:val="0"/>
          <w:marRight w:val="0"/>
          <w:marTop w:val="0"/>
          <w:marBottom w:val="0"/>
          <w:divBdr>
            <w:top w:val="none" w:sz="0" w:space="0" w:color="auto"/>
            <w:left w:val="none" w:sz="0" w:space="0" w:color="auto"/>
            <w:bottom w:val="none" w:sz="0" w:space="0" w:color="auto"/>
            <w:right w:val="none" w:sz="0" w:space="0" w:color="auto"/>
          </w:divBdr>
        </w:div>
        <w:div w:id="1906335172">
          <w:marLeft w:val="0"/>
          <w:marRight w:val="0"/>
          <w:marTop w:val="0"/>
          <w:marBottom w:val="0"/>
          <w:divBdr>
            <w:top w:val="none" w:sz="0" w:space="0" w:color="auto"/>
            <w:left w:val="none" w:sz="0" w:space="0" w:color="auto"/>
            <w:bottom w:val="none" w:sz="0" w:space="0" w:color="auto"/>
            <w:right w:val="none" w:sz="0" w:space="0" w:color="auto"/>
          </w:divBdr>
        </w:div>
        <w:div w:id="1152674198">
          <w:marLeft w:val="0"/>
          <w:marRight w:val="0"/>
          <w:marTop w:val="0"/>
          <w:marBottom w:val="0"/>
          <w:divBdr>
            <w:top w:val="none" w:sz="0" w:space="0" w:color="auto"/>
            <w:left w:val="none" w:sz="0" w:space="0" w:color="auto"/>
            <w:bottom w:val="none" w:sz="0" w:space="0" w:color="auto"/>
            <w:right w:val="none" w:sz="0" w:space="0" w:color="auto"/>
          </w:divBdr>
        </w:div>
        <w:div w:id="1160658527">
          <w:marLeft w:val="0"/>
          <w:marRight w:val="0"/>
          <w:marTop w:val="0"/>
          <w:marBottom w:val="0"/>
          <w:divBdr>
            <w:top w:val="none" w:sz="0" w:space="0" w:color="auto"/>
            <w:left w:val="none" w:sz="0" w:space="0" w:color="auto"/>
            <w:bottom w:val="none" w:sz="0" w:space="0" w:color="auto"/>
            <w:right w:val="none" w:sz="0" w:space="0" w:color="auto"/>
          </w:divBdr>
        </w:div>
        <w:div w:id="1521815331">
          <w:marLeft w:val="0"/>
          <w:marRight w:val="0"/>
          <w:marTop w:val="0"/>
          <w:marBottom w:val="0"/>
          <w:divBdr>
            <w:top w:val="none" w:sz="0" w:space="0" w:color="auto"/>
            <w:left w:val="none" w:sz="0" w:space="0" w:color="auto"/>
            <w:bottom w:val="none" w:sz="0" w:space="0" w:color="auto"/>
            <w:right w:val="none" w:sz="0" w:space="0" w:color="auto"/>
          </w:divBdr>
        </w:div>
        <w:div w:id="1140417413">
          <w:marLeft w:val="0"/>
          <w:marRight w:val="0"/>
          <w:marTop w:val="0"/>
          <w:marBottom w:val="0"/>
          <w:divBdr>
            <w:top w:val="none" w:sz="0" w:space="0" w:color="auto"/>
            <w:left w:val="none" w:sz="0" w:space="0" w:color="auto"/>
            <w:bottom w:val="none" w:sz="0" w:space="0" w:color="auto"/>
            <w:right w:val="none" w:sz="0" w:space="0" w:color="auto"/>
          </w:divBdr>
        </w:div>
        <w:div w:id="66075174">
          <w:marLeft w:val="0"/>
          <w:marRight w:val="0"/>
          <w:marTop w:val="0"/>
          <w:marBottom w:val="0"/>
          <w:divBdr>
            <w:top w:val="none" w:sz="0" w:space="0" w:color="auto"/>
            <w:left w:val="none" w:sz="0" w:space="0" w:color="auto"/>
            <w:bottom w:val="none" w:sz="0" w:space="0" w:color="auto"/>
            <w:right w:val="none" w:sz="0" w:space="0" w:color="auto"/>
          </w:divBdr>
        </w:div>
        <w:div w:id="1457720819">
          <w:marLeft w:val="0"/>
          <w:marRight w:val="0"/>
          <w:marTop w:val="0"/>
          <w:marBottom w:val="0"/>
          <w:divBdr>
            <w:top w:val="none" w:sz="0" w:space="0" w:color="auto"/>
            <w:left w:val="none" w:sz="0" w:space="0" w:color="auto"/>
            <w:bottom w:val="none" w:sz="0" w:space="0" w:color="auto"/>
            <w:right w:val="none" w:sz="0" w:space="0" w:color="auto"/>
          </w:divBdr>
        </w:div>
        <w:div w:id="861750836">
          <w:marLeft w:val="0"/>
          <w:marRight w:val="0"/>
          <w:marTop w:val="0"/>
          <w:marBottom w:val="0"/>
          <w:divBdr>
            <w:top w:val="none" w:sz="0" w:space="0" w:color="auto"/>
            <w:left w:val="none" w:sz="0" w:space="0" w:color="auto"/>
            <w:bottom w:val="none" w:sz="0" w:space="0" w:color="auto"/>
            <w:right w:val="none" w:sz="0" w:space="0" w:color="auto"/>
          </w:divBdr>
        </w:div>
        <w:div w:id="1489131639">
          <w:marLeft w:val="0"/>
          <w:marRight w:val="0"/>
          <w:marTop w:val="0"/>
          <w:marBottom w:val="0"/>
          <w:divBdr>
            <w:top w:val="none" w:sz="0" w:space="0" w:color="auto"/>
            <w:left w:val="none" w:sz="0" w:space="0" w:color="auto"/>
            <w:bottom w:val="none" w:sz="0" w:space="0" w:color="auto"/>
            <w:right w:val="none" w:sz="0" w:space="0" w:color="auto"/>
          </w:divBdr>
        </w:div>
        <w:div w:id="1697343934">
          <w:marLeft w:val="0"/>
          <w:marRight w:val="0"/>
          <w:marTop w:val="0"/>
          <w:marBottom w:val="0"/>
          <w:divBdr>
            <w:top w:val="none" w:sz="0" w:space="0" w:color="auto"/>
            <w:left w:val="none" w:sz="0" w:space="0" w:color="auto"/>
            <w:bottom w:val="none" w:sz="0" w:space="0" w:color="auto"/>
            <w:right w:val="none" w:sz="0" w:space="0" w:color="auto"/>
          </w:divBdr>
        </w:div>
        <w:div w:id="1439132615">
          <w:marLeft w:val="0"/>
          <w:marRight w:val="0"/>
          <w:marTop w:val="0"/>
          <w:marBottom w:val="0"/>
          <w:divBdr>
            <w:top w:val="none" w:sz="0" w:space="0" w:color="auto"/>
            <w:left w:val="none" w:sz="0" w:space="0" w:color="auto"/>
            <w:bottom w:val="none" w:sz="0" w:space="0" w:color="auto"/>
            <w:right w:val="none" w:sz="0" w:space="0" w:color="auto"/>
          </w:divBdr>
        </w:div>
        <w:div w:id="1232545011">
          <w:marLeft w:val="0"/>
          <w:marRight w:val="0"/>
          <w:marTop w:val="0"/>
          <w:marBottom w:val="0"/>
          <w:divBdr>
            <w:top w:val="none" w:sz="0" w:space="0" w:color="auto"/>
            <w:left w:val="none" w:sz="0" w:space="0" w:color="auto"/>
            <w:bottom w:val="none" w:sz="0" w:space="0" w:color="auto"/>
            <w:right w:val="none" w:sz="0" w:space="0" w:color="auto"/>
          </w:divBdr>
        </w:div>
        <w:div w:id="120614609">
          <w:marLeft w:val="0"/>
          <w:marRight w:val="0"/>
          <w:marTop w:val="0"/>
          <w:marBottom w:val="0"/>
          <w:divBdr>
            <w:top w:val="none" w:sz="0" w:space="0" w:color="auto"/>
            <w:left w:val="none" w:sz="0" w:space="0" w:color="auto"/>
            <w:bottom w:val="none" w:sz="0" w:space="0" w:color="auto"/>
            <w:right w:val="none" w:sz="0" w:space="0" w:color="auto"/>
          </w:divBdr>
        </w:div>
        <w:div w:id="1796017560">
          <w:marLeft w:val="0"/>
          <w:marRight w:val="0"/>
          <w:marTop w:val="0"/>
          <w:marBottom w:val="0"/>
          <w:divBdr>
            <w:top w:val="none" w:sz="0" w:space="0" w:color="auto"/>
            <w:left w:val="none" w:sz="0" w:space="0" w:color="auto"/>
            <w:bottom w:val="none" w:sz="0" w:space="0" w:color="auto"/>
            <w:right w:val="none" w:sz="0" w:space="0" w:color="auto"/>
          </w:divBdr>
        </w:div>
        <w:div w:id="57829613">
          <w:marLeft w:val="0"/>
          <w:marRight w:val="0"/>
          <w:marTop w:val="0"/>
          <w:marBottom w:val="0"/>
          <w:divBdr>
            <w:top w:val="none" w:sz="0" w:space="0" w:color="auto"/>
            <w:left w:val="none" w:sz="0" w:space="0" w:color="auto"/>
            <w:bottom w:val="none" w:sz="0" w:space="0" w:color="auto"/>
            <w:right w:val="none" w:sz="0" w:space="0" w:color="auto"/>
          </w:divBdr>
        </w:div>
        <w:div w:id="2021926004">
          <w:marLeft w:val="0"/>
          <w:marRight w:val="0"/>
          <w:marTop w:val="0"/>
          <w:marBottom w:val="0"/>
          <w:divBdr>
            <w:top w:val="none" w:sz="0" w:space="0" w:color="auto"/>
            <w:left w:val="none" w:sz="0" w:space="0" w:color="auto"/>
            <w:bottom w:val="none" w:sz="0" w:space="0" w:color="auto"/>
            <w:right w:val="none" w:sz="0" w:space="0" w:color="auto"/>
          </w:divBdr>
        </w:div>
        <w:div w:id="431822966">
          <w:marLeft w:val="0"/>
          <w:marRight w:val="0"/>
          <w:marTop w:val="0"/>
          <w:marBottom w:val="0"/>
          <w:divBdr>
            <w:top w:val="none" w:sz="0" w:space="0" w:color="auto"/>
            <w:left w:val="none" w:sz="0" w:space="0" w:color="auto"/>
            <w:bottom w:val="none" w:sz="0" w:space="0" w:color="auto"/>
            <w:right w:val="none" w:sz="0" w:space="0" w:color="auto"/>
          </w:divBdr>
        </w:div>
        <w:div w:id="132914123">
          <w:marLeft w:val="0"/>
          <w:marRight w:val="0"/>
          <w:marTop w:val="0"/>
          <w:marBottom w:val="0"/>
          <w:divBdr>
            <w:top w:val="none" w:sz="0" w:space="0" w:color="auto"/>
            <w:left w:val="none" w:sz="0" w:space="0" w:color="auto"/>
            <w:bottom w:val="none" w:sz="0" w:space="0" w:color="auto"/>
            <w:right w:val="none" w:sz="0" w:space="0" w:color="auto"/>
          </w:divBdr>
        </w:div>
        <w:div w:id="1071271913">
          <w:marLeft w:val="0"/>
          <w:marRight w:val="0"/>
          <w:marTop w:val="0"/>
          <w:marBottom w:val="0"/>
          <w:divBdr>
            <w:top w:val="none" w:sz="0" w:space="0" w:color="auto"/>
            <w:left w:val="none" w:sz="0" w:space="0" w:color="auto"/>
            <w:bottom w:val="none" w:sz="0" w:space="0" w:color="auto"/>
            <w:right w:val="none" w:sz="0" w:space="0" w:color="auto"/>
          </w:divBdr>
        </w:div>
        <w:div w:id="960841268">
          <w:marLeft w:val="0"/>
          <w:marRight w:val="0"/>
          <w:marTop w:val="0"/>
          <w:marBottom w:val="0"/>
          <w:divBdr>
            <w:top w:val="none" w:sz="0" w:space="0" w:color="auto"/>
            <w:left w:val="none" w:sz="0" w:space="0" w:color="auto"/>
            <w:bottom w:val="none" w:sz="0" w:space="0" w:color="auto"/>
            <w:right w:val="none" w:sz="0" w:space="0" w:color="auto"/>
          </w:divBdr>
        </w:div>
        <w:div w:id="1242838106">
          <w:marLeft w:val="0"/>
          <w:marRight w:val="0"/>
          <w:marTop w:val="0"/>
          <w:marBottom w:val="0"/>
          <w:divBdr>
            <w:top w:val="none" w:sz="0" w:space="0" w:color="auto"/>
            <w:left w:val="none" w:sz="0" w:space="0" w:color="auto"/>
            <w:bottom w:val="none" w:sz="0" w:space="0" w:color="auto"/>
            <w:right w:val="none" w:sz="0" w:space="0" w:color="auto"/>
          </w:divBdr>
        </w:div>
        <w:div w:id="76634761">
          <w:marLeft w:val="0"/>
          <w:marRight w:val="0"/>
          <w:marTop w:val="0"/>
          <w:marBottom w:val="0"/>
          <w:divBdr>
            <w:top w:val="none" w:sz="0" w:space="0" w:color="auto"/>
            <w:left w:val="none" w:sz="0" w:space="0" w:color="auto"/>
            <w:bottom w:val="none" w:sz="0" w:space="0" w:color="auto"/>
            <w:right w:val="none" w:sz="0" w:space="0" w:color="auto"/>
          </w:divBdr>
        </w:div>
        <w:div w:id="1621958990">
          <w:marLeft w:val="0"/>
          <w:marRight w:val="0"/>
          <w:marTop w:val="0"/>
          <w:marBottom w:val="0"/>
          <w:divBdr>
            <w:top w:val="none" w:sz="0" w:space="0" w:color="auto"/>
            <w:left w:val="none" w:sz="0" w:space="0" w:color="auto"/>
            <w:bottom w:val="none" w:sz="0" w:space="0" w:color="auto"/>
            <w:right w:val="none" w:sz="0" w:space="0" w:color="auto"/>
          </w:divBdr>
        </w:div>
        <w:div w:id="1300843746">
          <w:marLeft w:val="0"/>
          <w:marRight w:val="0"/>
          <w:marTop w:val="0"/>
          <w:marBottom w:val="0"/>
          <w:divBdr>
            <w:top w:val="none" w:sz="0" w:space="0" w:color="auto"/>
            <w:left w:val="none" w:sz="0" w:space="0" w:color="auto"/>
            <w:bottom w:val="none" w:sz="0" w:space="0" w:color="auto"/>
            <w:right w:val="none" w:sz="0" w:space="0" w:color="auto"/>
          </w:divBdr>
        </w:div>
        <w:div w:id="222102876">
          <w:marLeft w:val="0"/>
          <w:marRight w:val="0"/>
          <w:marTop w:val="0"/>
          <w:marBottom w:val="0"/>
          <w:divBdr>
            <w:top w:val="none" w:sz="0" w:space="0" w:color="auto"/>
            <w:left w:val="none" w:sz="0" w:space="0" w:color="auto"/>
            <w:bottom w:val="none" w:sz="0" w:space="0" w:color="auto"/>
            <w:right w:val="none" w:sz="0" w:space="0" w:color="auto"/>
          </w:divBdr>
        </w:div>
      </w:divsChild>
    </w:div>
    <w:div w:id="919757838">
      <w:bodyDiv w:val="1"/>
      <w:marLeft w:val="0"/>
      <w:marRight w:val="0"/>
      <w:marTop w:val="0"/>
      <w:marBottom w:val="0"/>
      <w:divBdr>
        <w:top w:val="none" w:sz="0" w:space="0" w:color="auto"/>
        <w:left w:val="none" w:sz="0" w:space="0" w:color="auto"/>
        <w:bottom w:val="none" w:sz="0" w:space="0" w:color="auto"/>
        <w:right w:val="none" w:sz="0" w:space="0" w:color="auto"/>
      </w:divBdr>
      <w:divsChild>
        <w:div w:id="1131944195">
          <w:marLeft w:val="0"/>
          <w:marRight w:val="0"/>
          <w:marTop w:val="0"/>
          <w:marBottom w:val="0"/>
          <w:divBdr>
            <w:top w:val="none" w:sz="0" w:space="0" w:color="auto"/>
            <w:left w:val="none" w:sz="0" w:space="0" w:color="auto"/>
            <w:bottom w:val="none" w:sz="0" w:space="0" w:color="auto"/>
            <w:right w:val="none" w:sz="0" w:space="0" w:color="auto"/>
          </w:divBdr>
        </w:div>
        <w:div w:id="182941170">
          <w:marLeft w:val="0"/>
          <w:marRight w:val="0"/>
          <w:marTop w:val="0"/>
          <w:marBottom w:val="0"/>
          <w:divBdr>
            <w:top w:val="none" w:sz="0" w:space="0" w:color="auto"/>
            <w:left w:val="none" w:sz="0" w:space="0" w:color="auto"/>
            <w:bottom w:val="none" w:sz="0" w:space="0" w:color="auto"/>
            <w:right w:val="none" w:sz="0" w:space="0" w:color="auto"/>
          </w:divBdr>
        </w:div>
        <w:div w:id="2140949848">
          <w:marLeft w:val="0"/>
          <w:marRight w:val="0"/>
          <w:marTop w:val="0"/>
          <w:marBottom w:val="0"/>
          <w:divBdr>
            <w:top w:val="none" w:sz="0" w:space="0" w:color="auto"/>
            <w:left w:val="none" w:sz="0" w:space="0" w:color="auto"/>
            <w:bottom w:val="none" w:sz="0" w:space="0" w:color="auto"/>
            <w:right w:val="none" w:sz="0" w:space="0" w:color="auto"/>
          </w:divBdr>
        </w:div>
        <w:div w:id="1528716179">
          <w:marLeft w:val="0"/>
          <w:marRight w:val="0"/>
          <w:marTop w:val="0"/>
          <w:marBottom w:val="0"/>
          <w:divBdr>
            <w:top w:val="none" w:sz="0" w:space="0" w:color="auto"/>
            <w:left w:val="none" w:sz="0" w:space="0" w:color="auto"/>
            <w:bottom w:val="none" w:sz="0" w:space="0" w:color="auto"/>
            <w:right w:val="none" w:sz="0" w:space="0" w:color="auto"/>
          </w:divBdr>
        </w:div>
        <w:div w:id="1167406885">
          <w:marLeft w:val="0"/>
          <w:marRight w:val="0"/>
          <w:marTop w:val="0"/>
          <w:marBottom w:val="0"/>
          <w:divBdr>
            <w:top w:val="none" w:sz="0" w:space="0" w:color="auto"/>
            <w:left w:val="none" w:sz="0" w:space="0" w:color="auto"/>
            <w:bottom w:val="none" w:sz="0" w:space="0" w:color="auto"/>
            <w:right w:val="none" w:sz="0" w:space="0" w:color="auto"/>
          </w:divBdr>
        </w:div>
        <w:div w:id="456414021">
          <w:marLeft w:val="0"/>
          <w:marRight w:val="0"/>
          <w:marTop w:val="0"/>
          <w:marBottom w:val="0"/>
          <w:divBdr>
            <w:top w:val="none" w:sz="0" w:space="0" w:color="auto"/>
            <w:left w:val="none" w:sz="0" w:space="0" w:color="auto"/>
            <w:bottom w:val="none" w:sz="0" w:space="0" w:color="auto"/>
            <w:right w:val="none" w:sz="0" w:space="0" w:color="auto"/>
          </w:divBdr>
        </w:div>
        <w:div w:id="808016159">
          <w:marLeft w:val="0"/>
          <w:marRight w:val="0"/>
          <w:marTop w:val="0"/>
          <w:marBottom w:val="0"/>
          <w:divBdr>
            <w:top w:val="none" w:sz="0" w:space="0" w:color="auto"/>
            <w:left w:val="none" w:sz="0" w:space="0" w:color="auto"/>
            <w:bottom w:val="none" w:sz="0" w:space="0" w:color="auto"/>
            <w:right w:val="none" w:sz="0" w:space="0" w:color="auto"/>
          </w:divBdr>
        </w:div>
        <w:div w:id="591746296">
          <w:marLeft w:val="0"/>
          <w:marRight w:val="0"/>
          <w:marTop w:val="0"/>
          <w:marBottom w:val="0"/>
          <w:divBdr>
            <w:top w:val="none" w:sz="0" w:space="0" w:color="auto"/>
            <w:left w:val="none" w:sz="0" w:space="0" w:color="auto"/>
            <w:bottom w:val="none" w:sz="0" w:space="0" w:color="auto"/>
            <w:right w:val="none" w:sz="0" w:space="0" w:color="auto"/>
          </w:divBdr>
        </w:div>
        <w:div w:id="1651012653">
          <w:marLeft w:val="0"/>
          <w:marRight w:val="0"/>
          <w:marTop w:val="0"/>
          <w:marBottom w:val="0"/>
          <w:divBdr>
            <w:top w:val="none" w:sz="0" w:space="0" w:color="auto"/>
            <w:left w:val="none" w:sz="0" w:space="0" w:color="auto"/>
            <w:bottom w:val="none" w:sz="0" w:space="0" w:color="auto"/>
            <w:right w:val="none" w:sz="0" w:space="0" w:color="auto"/>
          </w:divBdr>
        </w:div>
        <w:div w:id="272396480">
          <w:marLeft w:val="0"/>
          <w:marRight w:val="0"/>
          <w:marTop w:val="0"/>
          <w:marBottom w:val="0"/>
          <w:divBdr>
            <w:top w:val="none" w:sz="0" w:space="0" w:color="auto"/>
            <w:left w:val="none" w:sz="0" w:space="0" w:color="auto"/>
            <w:bottom w:val="none" w:sz="0" w:space="0" w:color="auto"/>
            <w:right w:val="none" w:sz="0" w:space="0" w:color="auto"/>
          </w:divBdr>
        </w:div>
        <w:div w:id="287130497">
          <w:marLeft w:val="0"/>
          <w:marRight w:val="0"/>
          <w:marTop w:val="0"/>
          <w:marBottom w:val="0"/>
          <w:divBdr>
            <w:top w:val="none" w:sz="0" w:space="0" w:color="auto"/>
            <w:left w:val="none" w:sz="0" w:space="0" w:color="auto"/>
            <w:bottom w:val="none" w:sz="0" w:space="0" w:color="auto"/>
            <w:right w:val="none" w:sz="0" w:space="0" w:color="auto"/>
          </w:divBdr>
        </w:div>
        <w:div w:id="924460977">
          <w:marLeft w:val="0"/>
          <w:marRight w:val="0"/>
          <w:marTop w:val="0"/>
          <w:marBottom w:val="0"/>
          <w:divBdr>
            <w:top w:val="none" w:sz="0" w:space="0" w:color="auto"/>
            <w:left w:val="none" w:sz="0" w:space="0" w:color="auto"/>
            <w:bottom w:val="none" w:sz="0" w:space="0" w:color="auto"/>
            <w:right w:val="none" w:sz="0" w:space="0" w:color="auto"/>
          </w:divBdr>
        </w:div>
        <w:div w:id="1009716271">
          <w:marLeft w:val="0"/>
          <w:marRight w:val="0"/>
          <w:marTop w:val="0"/>
          <w:marBottom w:val="0"/>
          <w:divBdr>
            <w:top w:val="none" w:sz="0" w:space="0" w:color="auto"/>
            <w:left w:val="none" w:sz="0" w:space="0" w:color="auto"/>
            <w:bottom w:val="none" w:sz="0" w:space="0" w:color="auto"/>
            <w:right w:val="none" w:sz="0" w:space="0" w:color="auto"/>
          </w:divBdr>
        </w:div>
        <w:div w:id="1674793406">
          <w:marLeft w:val="0"/>
          <w:marRight w:val="0"/>
          <w:marTop w:val="0"/>
          <w:marBottom w:val="0"/>
          <w:divBdr>
            <w:top w:val="none" w:sz="0" w:space="0" w:color="auto"/>
            <w:left w:val="none" w:sz="0" w:space="0" w:color="auto"/>
            <w:bottom w:val="none" w:sz="0" w:space="0" w:color="auto"/>
            <w:right w:val="none" w:sz="0" w:space="0" w:color="auto"/>
          </w:divBdr>
        </w:div>
        <w:div w:id="209191243">
          <w:marLeft w:val="0"/>
          <w:marRight w:val="0"/>
          <w:marTop w:val="0"/>
          <w:marBottom w:val="0"/>
          <w:divBdr>
            <w:top w:val="none" w:sz="0" w:space="0" w:color="auto"/>
            <w:left w:val="none" w:sz="0" w:space="0" w:color="auto"/>
            <w:bottom w:val="none" w:sz="0" w:space="0" w:color="auto"/>
            <w:right w:val="none" w:sz="0" w:space="0" w:color="auto"/>
          </w:divBdr>
        </w:div>
        <w:div w:id="637102279">
          <w:marLeft w:val="0"/>
          <w:marRight w:val="0"/>
          <w:marTop w:val="0"/>
          <w:marBottom w:val="0"/>
          <w:divBdr>
            <w:top w:val="none" w:sz="0" w:space="0" w:color="auto"/>
            <w:left w:val="none" w:sz="0" w:space="0" w:color="auto"/>
            <w:bottom w:val="none" w:sz="0" w:space="0" w:color="auto"/>
            <w:right w:val="none" w:sz="0" w:space="0" w:color="auto"/>
          </w:divBdr>
        </w:div>
        <w:div w:id="1065762014">
          <w:marLeft w:val="0"/>
          <w:marRight w:val="0"/>
          <w:marTop w:val="0"/>
          <w:marBottom w:val="0"/>
          <w:divBdr>
            <w:top w:val="none" w:sz="0" w:space="0" w:color="auto"/>
            <w:left w:val="none" w:sz="0" w:space="0" w:color="auto"/>
            <w:bottom w:val="none" w:sz="0" w:space="0" w:color="auto"/>
            <w:right w:val="none" w:sz="0" w:space="0" w:color="auto"/>
          </w:divBdr>
        </w:div>
        <w:div w:id="707802274">
          <w:marLeft w:val="0"/>
          <w:marRight w:val="0"/>
          <w:marTop w:val="0"/>
          <w:marBottom w:val="0"/>
          <w:divBdr>
            <w:top w:val="none" w:sz="0" w:space="0" w:color="auto"/>
            <w:left w:val="none" w:sz="0" w:space="0" w:color="auto"/>
            <w:bottom w:val="none" w:sz="0" w:space="0" w:color="auto"/>
            <w:right w:val="none" w:sz="0" w:space="0" w:color="auto"/>
          </w:divBdr>
        </w:div>
      </w:divsChild>
    </w:div>
    <w:div w:id="1291548661">
      <w:bodyDiv w:val="1"/>
      <w:marLeft w:val="0"/>
      <w:marRight w:val="0"/>
      <w:marTop w:val="0"/>
      <w:marBottom w:val="0"/>
      <w:divBdr>
        <w:top w:val="none" w:sz="0" w:space="0" w:color="auto"/>
        <w:left w:val="none" w:sz="0" w:space="0" w:color="auto"/>
        <w:bottom w:val="none" w:sz="0" w:space="0" w:color="auto"/>
        <w:right w:val="none" w:sz="0" w:space="0" w:color="auto"/>
      </w:divBdr>
      <w:divsChild>
        <w:div w:id="1341807931">
          <w:marLeft w:val="0"/>
          <w:marRight w:val="0"/>
          <w:marTop w:val="0"/>
          <w:marBottom w:val="0"/>
          <w:divBdr>
            <w:top w:val="none" w:sz="0" w:space="0" w:color="auto"/>
            <w:left w:val="none" w:sz="0" w:space="0" w:color="auto"/>
            <w:bottom w:val="none" w:sz="0" w:space="0" w:color="auto"/>
            <w:right w:val="none" w:sz="0" w:space="0" w:color="auto"/>
          </w:divBdr>
        </w:div>
        <w:div w:id="1416317890">
          <w:marLeft w:val="0"/>
          <w:marRight w:val="0"/>
          <w:marTop w:val="0"/>
          <w:marBottom w:val="0"/>
          <w:divBdr>
            <w:top w:val="none" w:sz="0" w:space="0" w:color="auto"/>
            <w:left w:val="none" w:sz="0" w:space="0" w:color="auto"/>
            <w:bottom w:val="none" w:sz="0" w:space="0" w:color="auto"/>
            <w:right w:val="none" w:sz="0" w:space="0" w:color="auto"/>
          </w:divBdr>
        </w:div>
        <w:div w:id="2044357252">
          <w:marLeft w:val="0"/>
          <w:marRight w:val="0"/>
          <w:marTop w:val="0"/>
          <w:marBottom w:val="0"/>
          <w:divBdr>
            <w:top w:val="none" w:sz="0" w:space="0" w:color="auto"/>
            <w:left w:val="none" w:sz="0" w:space="0" w:color="auto"/>
            <w:bottom w:val="none" w:sz="0" w:space="0" w:color="auto"/>
            <w:right w:val="none" w:sz="0" w:space="0" w:color="auto"/>
          </w:divBdr>
        </w:div>
        <w:div w:id="1849709947">
          <w:marLeft w:val="0"/>
          <w:marRight w:val="0"/>
          <w:marTop w:val="0"/>
          <w:marBottom w:val="0"/>
          <w:divBdr>
            <w:top w:val="none" w:sz="0" w:space="0" w:color="auto"/>
            <w:left w:val="none" w:sz="0" w:space="0" w:color="auto"/>
            <w:bottom w:val="none" w:sz="0" w:space="0" w:color="auto"/>
            <w:right w:val="none" w:sz="0" w:space="0" w:color="auto"/>
          </w:divBdr>
        </w:div>
        <w:div w:id="1725833105">
          <w:marLeft w:val="0"/>
          <w:marRight w:val="0"/>
          <w:marTop w:val="0"/>
          <w:marBottom w:val="0"/>
          <w:divBdr>
            <w:top w:val="none" w:sz="0" w:space="0" w:color="auto"/>
            <w:left w:val="none" w:sz="0" w:space="0" w:color="auto"/>
            <w:bottom w:val="none" w:sz="0" w:space="0" w:color="auto"/>
            <w:right w:val="none" w:sz="0" w:space="0" w:color="auto"/>
          </w:divBdr>
        </w:div>
        <w:div w:id="972444745">
          <w:marLeft w:val="0"/>
          <w:marRight w:val="0"/>
          <w:marTop w:val="0"/>
          <w:marBottom w:val="0"/>
          <w:divBdr>
            <w:top w:val="none" w:sz="0" w:space="0" w:color="auto"/>
            <w:left w:val="none" w:sz="0" w:space="0" w:color="auto"/>
            <w:bottom w:val="none" w:sz="0" w:space="0" w:color="auto"/>
            <w:right w:val="none" w:sz="0" w:space="0" w:color="auto"/>
          </w:divBdr>
          <w:divsChild>
            <w:div w:id="160432723">
              <w:marLeft w:val="0"/>
              <w:marRight w:val="0"/>
              <w:marTop w:val="0"/>
              <w:marBottom w:val="0"/>
              <w:divBdr>
                <w:top w:val="none" w:sz="0" w:space="0" w:color="auto"/>
                <w:left w:val="none" w:sz="0" w:space="0" w:color="auto"/>
                <w:bottom w:val="none" w:sz="0" w:space="0" w:color="auto"/>
                <w:right w:val="none" w:sz="0" w:space="0" w:color="auto"/>
              </w:divBdr>
            </w:div>
            <w:div w:id="870530044">
              <w:marLeft w:val="0"/>
              <w:marRight w:val="0"/>
              <w:marTop w:val="0"/>
              <w:marBottom w:val="0"/>
              <w:divBdr>
                <w:top w:val="none" w:sz="0" w:space="0" w:color="auto"/>
                <w:left w:val="none" w:sz="0" w:space="0" w:color="auto"/>
                <w:bottom w:val="none" w:sz="0" w:space="0" w:color="auto"/>
                <w:right w:val="none" w:sz="0" w:space="0" w:color="auto"/>
              </w:divBdr>
            </w:div>
            <w:div w:id="1291670079">
              <w:marLeft w:val="0"/>
              <w:marRight w:val="0"/>
              <w:marTop w:val="0"/>
              <w:marBottom w:val="0"/>
              <w:divBdr>
                <w:top w:val="none" w:sz="0" w:space="0" w:color="auto"/>
                <w:left w:val="none" w:sz="0" w:space="0" w:color="auto"/>
                <w:bottom w:val="none" w:sz="0" w:space="0" w:color="auto"/>
                <w:right w:val="none" w:sz="0" w:space="0" w:color="auto"/>
              </w:divBdr>
            </w:div>
            <w:div w:id="49497075">
              <w:marLeft w:val="0"/>
              <w:marRight w:val="0"/>
              <w:marTop w:val="0"/>
              <w:marBottom w:val="0"/>
              <w:divBdr>
                <w:top w:val="none" w:sz="0" w:space="0" w:color="auto"/>
                <w:left w:val="none" w:sz="0" w:space="0" w:color="auto"/>
                <w:bottom w:val="none" w:sz="0" w:space="0" w:color="auto"/>
                <w:right w:val="none" w:sz="0" w:space="0" w:color="auto"/>
              </w:divBdr>
            </w:div>
            <w:div w:id="1565603358">
              <w:marLeft w:val="0"/>
              <w:marRight w:val="0"/>
              <w:marTop w:val="0"/>
              <w:marBottom w:val="0"/>
              <w:divBdr>
                <w:top w:val="none" w:sz="0" w:space="0" w:color="auto"/>
                <w:left w:val="none" w:sz="0" w:space="0" w:color="auto"/>
                <w:bottom w:val="none" w:sz="0" w:space="0" w:color="auto"/>
                <w:right w:val="none" w:sz="0" w:space="0" w:color="auto"/>
              </w:divBdr>
            </w:div>
          </w:divsChild>
        </w:div>
        <w:div w:id="2046173762">
          <w:marLeft w:val="0"/>
          <w:marRight w:val="0"/>
          <w:marTop w:val="0"/>
          <w:marBottom w:val="0"/>
          <w:divBdr>
            <w:top w:val="none" w:sz="0" w:space="0" w:color="auto"/>
            <w:left w:val="none" w:sz="0" w:space="0" w:color="auto"/>
            <w:bottom w:val="none" w:sz="0" w:space="0" w:color="auto"/>
            <w:right w:val="none" w:sz="0" w:space="0" w:color="auto"/>
          </w:divBdr>
          <w:divsChild>
            <w:div w:id="246157186">
              <w:marLeft w:val="0"/>
              <w:marRight w:val="0"/>
              <w:marTop w:val="0"/>
              <w:marBottom w:val="0"/>
              <w:divBdr>
                <w:top w:val="none" w:sz="0" w:space="0" w:color="auto"/>
                <w:left w:val="none" w:sz="0" w:space="0" w:color="auto"/>
                <w:bottom w:val="none" w:sz="0" w:space="0" w:color="auto"/>
                <w:right w:val="none" w:sz="0" w:space="0" w:color="auto"/>
              </w:divBdr>
            </w:div>
            <w:div w:id="1828941105">
              <w:marLeft w:val="0"/>
              <w:marRight w:val="0"/>
              <w:marTop w:val="0"/>
              <w:marBottom w:val="0"/>
              <w:divBdr>
                <w:top w:val="none" w:sz="0" w:space="0" w:color="auto"/>
                <w:left w:val="none" w:sz="0" w:space="0" w:color="auto"/>
                <w:bottom w:val="none" w:sz="0" w:space="0" w:color="auto"/>
                <w:right w:val="none" w:sz="0" w:space="0" w:color="auto"/>
              </w:divBdr>
            </w:div>
            <w:div w:id="1720671022">
              <w:marLeft w:val="0"/>
              <w:marRight w:val="0"/>
              <w:marTop w:val="0"/>
              <w:marBottom w:val="0"/>
              <w:divBdr>
                <w:top w:val="none" w:sz="0" w:space="0" w:color="auto"/>
                <w:left w:val="none" w:sz="0" w:space="0" w:color="auto"/>
                <w:bottom w:val="none" w:sz="0" w:space="0" w:color="auto"/>
                <w:right w:val="none" w:sz="0" w:space="0" w:color="auto"/>
              </w:divBdr>
            </w:div>
            <w:div w:id="505558808">
              <w:marLeft w:val="0"/>
              <w:marRight w:val="0"/>
              <w:marTop w:val="0"/>
              <w:marBottom w:val="0"/>
              <w:divBdr>
                <w:top w:val="none" w:sz="0" w:space="0" w:color="auto"/>
                <w:left w:val="none" w:sz="0" w:space="0" w:color="auto"/>
                <w:bottom w:val="none" w:sz="0" w:space="0" w:color="auto"/>
                <w:right w:val="none" w:sz="0" w:space="0" w:color="auto"/>
              </w:divBdr>
            </w:div>
            <w:div w:id="775322315">
              <w:marLeft w:val="0"/>
              <w:marRight w:val="0"/>
              <w:marTop w:val="0"/>
              <w:marBottom w:val="0"/>
              <w:divBdr>
                <w:top w:val="none" w:sz="0" w:space="0" w:color="auto"/>
                <w:left w:val="none" w:sz="0" w:space="0" w:color="auto"/>
                <w:bottom w:val="none" w:sz="0" w:space="0" w:color="auto"/>
                <w:right w:val="none" w:sz="0" w:space="0" w:color="auto"/>
              </w:divBdr>
            </w:div>
          </w:divsChild>
        </w:div>
        <w:div w:id="1591306120">
          <w:marLeft w:val="0"/>
          <w:marRight w:val="0"/>
          <w:marTop w:val="0"/>
          <w:marBottom w:val="0"/>
          <w:divBdr>
            <w:top w:val="none" w:sz="0" w:space="0" w:color="auto"/>
            <w:left w:val="none" w:sz="0" w:space="0" w:color="auto"/>
            <w:bottom w:val="none" w:sz="0" w:space="0" w:color="auto"/>
            <w:right w:val="none" w:sz="0" w:space="0" w:color="auto"/>
          </w:divBdr>
          <w:divsChild>
            <w:div w:id="1194734196">
              <w:marLeft w:val="0"/>
              <w:marRight w:val="0"/>
              <w:marTop w:val="0"/>
              <w:marBottom w:val="0"/>
              <w:divBdr>
                <w:top w:val="none" w:sz="0" w:space="0" w:color="auto"/>
                <w:left w:val="none" w:sz="0" w:space="0" w:color="auto"/>
                <w:bottom w:val="none" w:sz="0" w:space="0" w:color="auto"/>
                <w:right w:val="none" w:sz="0" w:space="0" w:color="auto"/>
              </w:divBdr>
            </w:div>
            <w:div w:id="1951694745">
              <w:marLeft w:val="0"/>
              <w:marRight w:val="0"/>
              <w:marTop w:val="0"/>
              <w:marBottom w:val="0"/>
              <w:divBdr>
                <w:top w:val="none" w:sz="0" w:space="0" w:color="auto"/>
                <w:left w:val="none" w:sz="0" w:space="0" w:color="auto"/>
                <w:bottom w:val="none" w:sz="0" w:space="0" w:color="auto"/>
                <w:right w:val="none" w:sz="0" w:space="0" w:color="auto"/>
              </w:divBdr>
            </w:div>
            <w:div w:id="867765434">
              <w:marLeft w:val="0"/>
              <w:marRight w:val="0"/>
              <w:marTop w:val="0"/>
              <w:marBottom w:val="0"/>
              <w:divBdr>
                <w:top w:val="none" w:sz="0" w:space="0" w:color="auto"/>
                <w:left w:val="none" w:sz="0" w:space="0" w:color="auto"/>
                <w:bottom w:val="none" w:sz="0" w:space="0" w:color="auto"/>
                <w:right w:val="none" w:sz="0" w:space="0" w:color="auto"/>
              </w:divBdr>
            </w:div>
            <w:div w:id="874851679">
              <w:marLeft w:val="0"/>
              <w:marRight w:val="0"/>
              <w:marTop w:val="0"/>
              <w:marBottom w:val="0"/>
              <w:divBdr>
                <w:top w:val="none" w:sz="0" w:space="0" w:color="auto"/>
                <w:left w:val="none" w:sz="0" w:space="0" w:color="auto"/>
                <w:bottom w:val="none" w:sz="0" w:space="0" w:color="auto"/>
                <w:right w:val="none" w:sz="0" w:space="0" w:color="auto"/>
              </w:divBdr>
            </w:div>
            <w:div w:id="849024694">
              <w:marLeft w:val="0"/>
              <w:marRight w:val="0"/>
              <w:marTop w:val="0"/>
              <w:marBottom w:val="0"/>
              <w:divBdr>
                <w:top w:val="none" w:sz="0" w:space="0" w:color="auto"/>
                <w:left w:val="none" w:sz="0" w:space="0" w:color="auto"/>
                <w:bottom w:val="none" w:sz="0" w:space="0" w:color="auto"/>
                <w:right w:val="none" w:sz="0" w:space="0" w:color="auto"/>
              </w:divBdr>
            </w:div>
          </w:divsChild>
        </w:div>
        <w:div w:id="1328901482">
          <w:marLeft w:val="0"/>
          <w:marRight w:val="0"/>
          <w:marTop w:val="0"/>
          <w:marBottom w:val="0"/>
          <w:divBdr>
            <w:top w:val="none" w:sz="0" w:space="0" w:color="auto"/>
            <w:left w:val="none" w:sz="0" w:space="0" w:color="auto"/>
            <w:bottom w:val="none" w:sz="0" w:space="0" w:color="auto"/>
            <w:right w:val="none" w:sz="0" w:space="0" w:color="auto"/>
          </w:divBdr>
          <w:divsChild>
            <w:div w:id="153374269">
              <w:marLeft w:val="0"/>
              <w:marRight w:val="0"/>
              <w:marTop w:val="0"/>
              <w:marBottom w:val="0"/>
              <w:divBdr>
                <w:top w:val="none" w:sz="0" w:space="0" w:color="auto"/>
                <w:left w:val="none" w:sz="0" w:space="0" w:color="auto"/>
                <w:bottom w:val="none" w:sz="0" w:space="0" w:color="auto"/>
                <w:right w:val="none" w:sz="0" w:space="0" w:color="auto"/>
              </w:divBdr>
            </w:div>
            <w:div w:id="707998308">
              <w:marLeft w:val="0"/>
              <w:marRight w:val="0"/>
              <w:marTop w:val="0"/>
              <w:marBottom w:val="0"/>
              <w:divBdr>
                <w:top w:val="none" w:sz="0" w:space="0" w:color="auto"/>
                <w:left w:val="none" w:sz="0" w:space="0" w:color="auto"/>
                <w:bottom w:val="none" w:sz="0" w:space="0" w:color="auto"/>
                <w:right w:val="none" w:sz="0" w:space="0" w:color="auto"/>
              </w:divBdr>
            </w:div>
            <w:div w:id="706835778">
              <w:marLeft w:val="0"/>
              <w:marRight w:val="0"/>
              <w:marTop w:val="0"/>
              <w:marBottom w:val="0"/>
              <w:divBdr>
                <w:top w:val="none" w:sz="0" w:space="0" w:color="auto"/>
                <w:left w:val="none" w:sz="0" w:space="0" w:color="auto"/>
                <w:bottom w:val="none" w:sz="0" w:space="0" w:color="auto"/>
                <w:right w:val="none" w:sz="0" w:space="0" w:color="auto"/>
              </w:divBdr>
            </w:div>
            <w:div w:id="333459081">
              <w:marLeft w:val="0"/>
              <w:marRight w:val="0"/>
              <w:marTop w:val="0"/>
              <w:marBottom w:val="0"/>
              <w:divBdr>
                <w:top w:val="none" w:sz="0" w:space="0" w:color="auto"/>
                <w:left w:val="none" w:sz="0" w:space="0" w:color="auto"/>
                <w:bottom w:val="none" w:sz="0" w:space="0" w:color="auto"/>
                <w:right w:val="none" w:sz="0" w:space="0" w:color="auto"/>
              </w:divBdr>
            </w:div>
            <w:div w:id="1733384420">
              <w:marLeft w:val="0"/>
              <w:marRight w:val="0"/>
              <w:marTop w:val="0"/>
              <w:marBottom w:val="0"/>
              <w:divBdr>
                <w:top w:val="none" w:sz="0" w:space="0" w:color="auto"/>
                <w:left w:val="none" w:sz="0" w:space="0" w:color="auto"/>
                <w:bottom w:val="none" w:sz="0" w:space="0" w:color="auto"/>
                <w:right w:val="none" w:sz="0" w:space="0" w:color="auto"/>
              </w:divBdr>
            </w:div>
          </w:divsChild>
        </w:div>
        <w:div w:id="473763836">
          <w:marLeft w:val="0"/>
          <w:marRight w:val="0"/>
          <w:marTop w:val="0"/>
          <w:marBottom w:val="0"/>
          <w:divBdr>
            <w:top w:val="none" w:sz="0" w:space="0" w:color="auto"/>
            <w:left w:val="none" w:sz="0" w:space="0" w:color="auto"/>
            <w:bottom w:val="none" w:sz="0" w:space="0" w:color="auto"/>
            <w:right w:val="none" w:sz="0" w:space="0" w:color="auto"/>
          </w:divBdr>
        </w:div>
        <w:div w:id="877467851">
          <w:marLeft w:val="0"/>
          <w:marRight w:val="0"/>
          <w:marTop w:val="0"/>
          <w:marBottom w:val="0"/>
          <w:divBdr>
            <w:top w:val="none" w:sz="0" w:space="0" w:color="auto"/>
            <w:left w:val="none" w:sz="0" w:space="0" w:color="auto"/>
            <w:bottom w:val="none" w:sz="0" w:space="0" w:color="auto"/>
            <w:right w:val="none" w:sz="0" w:space="0" w:color="auto"/>
          </w:divBdr>
        </w:div>
        <w:div w:id="727454361">
          <w:marLeft w:val="0"/>
          <w:marRight w:val="0"/>
          <w:marTop w:val="0"/>
          <w:marBottom w:val="0"/>
          <w:divBdr>
            <w:top w:val="none" w:sz="0" w:space="0" w:color="auto"/>
            <w:left w:val="none" w:sz="0" w:space="0" w:color="auto"/>
            <w:bottom w:val="none" w:sz="0" w:space="0" w:color="auto"/>
            <w:right w:val="none" w:sz="0" w:space="0" w:color="auto"/>
          </w:divBdr>
        </w:div>
        <w:div w:id="222564424">
          <w:marLeft w:val="0"/>
          <w:marRight w:val="0"/>
          <w:marTop w:val="0"/>
          <w:marBottom w:val="0"/>
          <w:divBdr>
            <w:top w:val="none" w:sz="0" w:space="0" w:color="auto"/>
            <w:left w:val="none" w:sz="0" w:space="0" w:color="auto"/>
            <w:bottom w:val="none" w:sz="0" w:space="0" w:color="auto"/>
            <w:right w:val="none" w:sz="0" w:space="0" w:color="auto"/>
          </w:divBdr>
        </w:div>
        <w:div w:id="723259120">
          <w:marLeft w:val="0"/>
          <w:marRight w:val="0"/>
          <w:marTop w:val="0"/>
          <w:marBottom w:val="0"/>
          <w:divBdr>
            <w:top w:val="none" w:sz="0" w:space="0" w:color="auto"/>
            <w:left w:val="none" w:sz="0" w:space="0" w:color="auto"/>
            <w:bottom w:val="none" w:sz="0" w:space="0" w:color="auto"/>
            <w:right w:val="none" w:sz="0" w:space="0" w:color="auto"/>
          </w:divBdr>
        </w:div>
        <w:div w:id="433088694">
          <w:marLeft w:val="0"/>
          <w:marRight w:val="0"/>
          <w:marTop w:val="0"/>
          <w:marBottom w:val="0"/>
          <w:divBdr>
            <w:top w:val="none" w:sz="0" w:space="0" w:color="auto"/>
            <w:left w:val="none" w:sz="0" w:space="0" w:color="auto"/>
            <w:bottom w:val="none" w:sz="0" w:space="0" w:color="auto"/>
            <w:right w:val="none" w:sz="0" w:space="0" w:color="auto"/>
          </w:divBdr>
        </w:div>
        <w:div w:id="1172836176">
          <w:marLeft w:val="0"/>
          <w:marRight w:val="0"/>
          <w:marTop w:val="0"/>
          <w:marBottom w:val="0"/>
          <w:divBdr>
            <w:top w:val="none" w:sz="0" w:space="0" w:color="auto"/>
            <w:left w:val="none" w:sz="0" w:space="0" w:color="auto"/>
            <w:bottom w:val="none" w:sz="0" w:space="0" w:color="auto"/>
            <w:right w:val="none" w:sz="0" w:space="0" w:color="auto"/>
          </w:divBdr>
        </w:div>
        <w:div w:id="1977680332">
          <w:marLeft w:val="0"/>
          <w:marRight w:val="0"/>
          <w:marTop w:val="0"/>
          <w:marBottom w:val="0"/>
          <w:divBdr>
            <w:top w:val="none" w:sz="0" w:space="0" w:color="auto"/>
            <w:left w:val="none" w:sz="0" w:space="0" w:color="auto"/>
            <w:bottom w:val="none" w:sz="0" w:space="0" w:color="auto"/>
            <w:right w:val="none" w:sz="0" w:space="0" w:color="auto"/>
          </w:divBdr>
        </w:div>
        <w:div w:id="1789202648">
          <w:marLeft w:val="0"/>
          <w:marRight w:val="0"/>
          <w:marTop w:val="0"/>
          <w:marBottom w:val="0"/>
          <w:divBdr>
            <w:top w:val="none" w:sz="0" w:space="0" w:color="auto"/>
            <w:left w:val="none" w:sz="0" w:space="0" w:color="auto"/>
            <w:bottom w:val="none" w:sz="0" w:space="0" w:color="auto"/>
            <w:right w:val="none" w:sz="0" w:space="0" w:color="auto"/>
          </w:divBdr>
        </w:div>
      </w:divsChild>
    </w:div>
    <w:div w:id="1420906938">
      <w:bodyDiv w:val="1"/>
      <w:marLeft w:val="0"/>
      <w:marRight w:val="0"/>
      <w:marTop w:val="0"/>
      <w:marBottom w:val="0"/>
      <w:divBdr>
        <w:top w:val="none" w:sz="0" w:space="0" w:color="auto"/>
        <w:left w:val="none" w:sz="0" w:space="0" w:color="auto"/>
        <w:bottom w:val="none" w:sz="0" w:space="0" w:color="auto"/>
        <w:right w:val="none" w:sz="0" w:space="0" w:color="auto"/>
      </w:divBdr>
      <w:divsChild>
        <w:div w:id="1104879500">
          <w:marLeft w:val="0"/>
          <w:marRight w:val="0"/>
          <w:marTop w:val="0"/>
          <w:marBottom w:val="0"/>
          <w:divBdr>
            <w:top w:val="none" w:sz="0" w:space="0" w:color="auto"/>
            <w:left w:val="none" w:sz="0" w:space="0" w:color="auto"/>
            <w:bottom w:val="none" w:sz="0" w:space="0" w:color="auto"/>
            <w:right w:val="none" w:sz="0" w:space="0" w:color="auto"/>
          </w:divBdr>
        </w:div>
        <w:div w:id="1602952625">
          <w:marLeft w:val="0"/>
          <w:marRight w:val="0"/>
          <w:marTop w:val="0"/>
          <w:marBottom w:val="0"/>
          <w:divBdr>
            <w:top w:val="none" w:sz="0" w:space="0" w:color="auto"/>
            <w:left w:val="none" w:sz="0" w:space="0" w:color="auto"/>
            <w:bottom w:val="none" w:sz="0" w:space="0" w:color="auto"/>
            <w:right w:val="none" w:sz="0" w:space="0" w:color="auto"/>
          </w:divBdr>
        </w:div>
        <w:div w:id="425269743">
          <w:marLeft w:val="0"/>
          <w:marRight w:val="0"/>
          <w:marTop w:val="0"/>
          <w:marBottom w:val="0"/>
          <w:divBdr>
            <w:top w:val="none" w:sz="0" w:space="0" w:color="auto"/>
            <w:left w:val="none" w:sz="0" w:space="0" w:color="auto"/>
            <w:bottom w:val="none" w:sz="0" w:space="0" w:color="auto"/>
            <w:right w:val="none" w:sz="0" w:space="0" w:color="auto"/>
          </w:divBdr>
        </w:div>
        <w:div w:id="1754012497">
          <w:marLeft w:val="0"/>
          <w:marRight w:val="0"/>
          <w:marTop w:val="0"/>
          <w:marBottom w:val="0"/>
          <w:divBdr>
            <w:top w:val="none" w:sz="0" w:space="0" w:color="auto"/>
            <w:left w:val="none" w:sz="0" w:space="0" w:color="auto"/>
            <w:bottom w:val="none" w:sz="0" w:space="0" w:color="auto"/>
            <w:right w:val="none" w:sz="0" w:space="0" w:color="auto"/>
          </w:divBdr>
        </w:div>
        <w:div w:id="2035031754">
          <w:marLeft w:val="0"/>
          <w:marRight w:val="0"/>
          <w:marTop w:val="0"/>
          <w:marBottom w:val="0"/>
          <w:divBdr>
            <w:top w:val="none" w:sz="0" w:space="0" w:color="auto"/>
            <w:left w:val="none" w:sz="0" w:space="0" w:color="auto"/>
            <w:bottom w:val="none" w:sz="0" w:space="0" w:color="auto"/>
            <w:right w:val="none" w:sz="0" w:space="0" w:color="auto"/>
          </w:divBdr>
        </w:div>
        <w:div w:id="1206943007">
          <w:marLeft w:val="0"/>
          <w:marRight w:val="0"/>
          <w:marTop w:val="0"/>
          <w:marBottom w:val="0"/>
          <w:divBdr>
            <w:top w:val="none" w:sz="0" w:space="0" w:color="auto"/>
            <w:left w:val="none" w:sz="0" w:space="0" w:color="auto"/>
            <w:bottom w:val="none" w:sz="0" w:space="0" w:color="auto"/>
            <w:right w:val="none" w:sz="0" w:space="0" w:color="auto"/>
          </w:divBdr>
        </w:div>
        <w:div w:id="802621324">
          <w:marLeft w:val="0"/>
          <w:marRight w:val="0"/>
          <w:marTop w:val="0"/>
          <w:marBottom w:val="0"/>
          <w:divBdr>
            <w:top w:val="none" w:sz="0" w:space="0" w:color="auto"/>
            <w:left w:val="none" w:sz="0" w:space="0" w:color="auto"/>
            <w:bottom w:val="none" w:sz="0" w:space="0" w:color="auto"/>
            <w:right w:val="none" w:sz="0" w:space="0" w:color="auto"/>
          </w:divBdr>
        </w:div>
        <w:div w:id="51932455">
          <w:marLeft w:val="0"/>
          <w:marRight w:val="0"/>
          <w:marTop w:val="0"/>
          <w:marBottom w:val="0"/>
          <w:divBdr>
            <w:top w:val="none" w:sz="0" w:space="0" w:color="auto"/>
            <w:left w:val="none" w:sz="0" w:space="0" w:color="auto"/>
            <w:bottom w:val="none" w:sz="0" w:space="0" w:color="auto"/>
            <w:right w:val="none" w:sz="0" w:space="0" w:color="auto"/>
          </w:divBdr>
        </w:div>
        <w:div w:id="181289198">
          <w:marLeft w:val="0"/>
          <w:marRight w:val="0"/>
          <w:marTop w:val="0"/>
          <w:marBottom w:val="0"/>
          <w:divBdr>
            <w:top w:val="none" w:sz="0" w:space="0" w:color="auto"/>
            <w:left w:val="none" w:sz="0" w:space="0" w:color="auto"/>
            <w:bottom w:val="none" w:sz="0" w:space="0" w:color="auto"/>
            <w:right w:val="none" w:sz="0" w:space="0" w:color="auto"/>
          </w:divBdr>
        </w:div>
        <w:div w:id="74253124">
          <w:marLeft w:val="0"/>
          <w:marRight w:val="0"/>
          <w:marTop w:val="0"/>
          <w:marBottom w:val="0"/>
          <w:divBdr>
            <w:top w:val="none" w:sz="0" w:space="0" w:color="auto"/>
            <w:left w:val="none" w:sz="0" w:space="0" w:color="auto"/>
            <w:bottom w:val="none" w:sz="0" w:space="0" w:color="auto"/>
            <w:right w:val="none" w:sz="0" w:space="0" w:color="auto"/>
          </w:divBdr>
        </w:div>
        <w:div w:id="1294554385">
          <w:marLeft w:val="0"/>
          <w:marRight w:val="0"/>
          <w:marTop w:val="0"/>
          <w:marBottom w:val="0"/>
          <w:divBdr>
            <w:top w:val="none" w:sz="0" w:space="0" w:color="auto"/>
            <w:left w:val="none" w:sz="0" w:space="0" w:color="auto"/>
            <w:bottom w:val="none" w:sz="0" w:space="0" w:color="auto"/>
            <w:right w:val="none" w:sz="0" w:space="0" w:color="auto"/>
          </w:divBdr>
        </w:div>
        <w:div w:id="2140494620">
          <w:marLeft w:val="0"/>
          <w:marRight w:val="0"/>
          <w:marTop w:val="0"/>
          <w:marBottom w:val="0"/>
          <w:divBdr>
            <w:top w:val="none" w:sz="0" w:space="0" w:color="auto"/>
            <w:left w:val="none" w:sz="0" w:space="0" w:color="auto"/>
            <w:bottom w:val="none" w:sz="0" w:space="0" w:color="auto"/>
            <w:right w:val="none" w:sz="0" w:space="0" w:color="auto"/>
          </w:divBdr>
        </w:div>
        <w:div w:id="1842742191">
          <w:marLeft w:val="0"/>
          <w:marRight w:val="0"/>
          <w:marTop w:val="0"/>
          <w:marBottom w:val="0"/>
          <w:divBdr>
            <w:top w:val="none" w:sz="0" w:space="0" w:color="auto"/>
            <w:left w:val="none" w:sz="0" w:space="0" w:color="auto"/>
            <w:bottom w:val="none" w:sz="0" w:space="0" w:color="auto"/>
            <w:right w:val="none" w:sz="0" w:space="0" w:color="auto"/>
          </w:divBdr>
        </w:div>
        <w:div w:id="1365129976">
          <w:marLeft w:val="0"/>
          <w:marRight w:val="0"/>
          <w:marTop w:val="0"/>
          <w:marBottom w:val="0"/>
          <w:divBdr>
            <w:top w:val="none" w:sz="0" w:space="0" w:color="auto"/>
            <w:left w:val="none" w:sz="0" w:space="0" w:color="auto"/>
            <w:bottom w:val="none" w:sz="0" w:space="0" w:color="auto"/>
            <w:right w:val="none" w:sz="0" w:space="0" w:color="auto"/>
          </w:divBdr>
        </w:div>
        <w:div w:id="1435663824">
          <w:marLeft w:val="0"/>
          <w:marRight w:val="0"/>
          <w:marTop w:val="0"/>
          <w:marBottom w:val="0"/>
          <w:divBdr>
            <w:top w:val="none" w:sz="0" w:space="0" w:color="auto"/>
            <w:left w:val="none" w:sz="0" w:space="0" w:color="auto"/>
            <w:bottom w:val="none" w:sz="0" w:space="0" w:color="auto"/>
            <w:right w:val="none" w:sz="0" w:space="0" w:color="auto"/>
          </w:divBdr>
        </w:div>
      </w:divsChild>
    </w:div>
    <w:div w:id="1667901999">
      <w:bodyDiv w:val="1"/>
      <w:marLeft w:val="0"/>
      <w:marRight w:val="0"/>
      <w:marTop w:val="0"/>
      <w:marBottom w:val="0"/>
      <w:divBdr>
        <w:top w:val="none" w:sz="0" w:space="0" w:color="auto"/>
        <w:left w:val="none" w:sz="0" w:space="0" w:color="auto"/>
        <w:bottom w:val="none" w:sz="0" w:space="0" w:color="auto"/>
        <w:right w:val="none" w:sz="0" w:space="0" w:color="auto"/>
      </w:divBdr>
      <w:divsChild>
        <w:div w:id="13313886">
          <w:marLeft w:val="0"/>
          <w:marRight w:val="0"/>
          <w:marTop w:val="0"/>
          <w:marBottom w:val="0"/>
          <w:divBdr>
            <w:top w:val="none" w:sz="0" w:space="0" w:color="auto"/>
            <w:left w:val="none" w:sz="0" w:space="0" w:color="auto"/>
            <w:bottom w:val="none" w:sz="0" w:space="0" w:color="auto"/>
            <w:right w:val="none" w:sz="0" w:space="0" w:color="auto"/>
          </w:divBdr>
        </w:div>
        <w:div w:id="1395348013">
          <w:marLeft w:val="0"/>
          <w:marRight w:val="0"/>
          <w:marTop w:val="0"/>
          <w:marBottom w:val="0"/>
          <w:divBdr>
            <w:top w:val="none" w:sz="0" w:space="0" w:color="auto"/>
            <w:left w:val="none" w:sz="0" w:space="0" w:color="auto"/>
            <w:bottom w:val="none" w:sz="0" w:space="0" w:color="auto"/>
            <w:right w:val="none" w:sz="0" w:space="0" w:color="auto"/>
          </w:divBdr>
        </w:div>
        <w:div w:id="617445475">
          <w:marLeft w:val="0"/>
          <w:marRight w:val="0"/>
          <w:marTop w:val="0"/>
          <w:marBottom w:val="0"/>
          <w:divBdr>
            <w:top w:val="none" w:sz="0" w:space="0" w:color="auto"/>
            <w:left w:val="none" w:sz="0" w:space="0" w:color="auto"/>
            <w:bottom w:val="none" w:sz="0" w:space="0" w:color="auto"/>
            <w:right w:val="none" w:sz="0" w:space="0" w:color="auto"/>
          </w:divBdr>
        </w:div>
        <w:div w:id="696198681">
          <w:marLeft w:val="0"/>
          <w:marRight w:val="0"/>
          <w:marTop w:val="0"/>
          <w:marBottom w:val="0"/>
          <w:divBdr>
            <w:top w:val="none" w:sz="0" w:space="0" w:color="auto"/>
            <w:left w:val="none" w:sz="0" w:space="0" w:color="auto"/>
            <w:bottom w:val="none" w:sz="0" w:space="0" w:color="auto"/>
            <w:right w:val="none" w:sz="0" w:space="0" w:color="auto"/>
          </w:divBdr>
        </w:div>
        <w:div w:id="667564232">
          <w:marLeft w:val="0"/>
          <w:marRight w:val="0"/>
          <w:marTop w:val="0"/>
          <w:marBottom w:val="0"/>
          <w:divBdr>
            <w:top w:val="none" w:sz="0" w:space="0" w:color="auto"/>
            <w:left w:val="none" w:sz="0" w:space="0" w:color="auto"/>
            <w:bottom w:val="none" w:sz="0" w:space="0" w:color="auto"/>
            <w:right w:val="none" w:sz="0" w:space="0" w:color="auto"/>
          </w:divBdr>
        </w:div>
        <w:div w:id="1540050765">
          <w:marLeft w:val="0"/>
          <w:marRight w:val="0"/>
          <w:marTop w:val="0"/>
          <w:marBottom w:val="0"/>
          <w:divBdr>
            <w:top w:val="none" w:sz="0" w:space="0" w:color="auto"/>
            <w:left w:val="none" w:sz="0" w:space="0" w:color="auto"/>
            <w:bottom w:val="none" w:sz="0" w:space="0" w:color="auto"/>
            <w:right w:val="none" w:sz="0" w:space="0" w:color="auto"/>
          </w:divBdr>
        </w:div>
        <w:div w:id="1866478331">
          <w:marLeft w:val="0"/>
          <w:marRight w:val="0"/>
          <w:marTop w:val="0"/>
          <w:marBottom w:val="0"/>
          <w:divBdr>
            <w:top w:val="none" w:sz="0" w:space="0" w:color="auto"/>
            <w:left w:val="none" w:sz="0" w:space="0" w:color="auto"/>
            <w:bottom w:val="none" w:sz="0" w:space="0" w:color="auto"/>
            <w:right w:val="none" w:sz="0" w:space="0" w:color="auto"/>
          </w:divBdr>
        </w:div>
        <w:div w:id="1271284418">
          <w:marLeft w:val="0"/>
          <w:marRight w:val="0"/>
          <w:marTop w:val="0"/>
          <w:marBottom w:val="0"/>
          <w:divBdr>
            <w:top w:val="none" w:sz="0" w:space="0" w:color="auto"/>
            <w:left w:val="none" w:sz="0" w:space="0" w:color="auto"/>
            <w:bottom w:val="none" w:sz="0" w:space="0" w:color="auto"/>
            <w:right w:val="none" w:sz="0" w:space="0" w:color="auto"/>
          </w:divBdr>
        </w:div>
        <w:div w:id="406728057">
          <w:marLeft w:val="0"/>
          <w:marRight w:val="0"/>
          <w:marTop w:val="0"/>
          <w:marBottom w:val="0"/>
          <w:divBdr>
            <w:top w:val="none" w:sz="0" w:space="0" w:color="auto"/>
            <w:left w:val="none" w:sz="0" w:space="0" w:color="auto"/>
            <w:bottom w:val="none" w:sz="0" w:space="0" w:color="auto"/>
            <w:right w:val="none" w:sz="0" w:space="0" w:color="auto"/>
          </w:divBdr>
        </w:div>
        <w:div w:id="187261549">
          <w:marLeft w:val="0"/>
          <w:marRight w:val="0"/>
          <w:marTop w:val="0"/>
          <w:marBottom w:val="0"/>
          <w:divBdr>
            <w:top w:val="none" w:sz="0" w:space="0" w:color="auto"/>
            <w:left w:val="none" w:sz="0" w:space="0" w:color="auto"/>
            <w:bottom w:val="none" w:sz="0" w:space="0" w:color="auto"/>
            <w:right w:val="none" w:sz="0" w:space="0" w:color="auto"/>
          </w:divBdr>
        </w:div>
        <w:div w:id="85663502">
          <w:marLeft w:val="0"/>
          <w:marRight w:val="0"/>
          <w:marTop w:val="0"/>
          <w:marBottom w:val="0"/>
          <w:divBdr>
            <w:top w:val="none" w:sz="0" w:space="0" w:color="auto"/>
            <w:left w:val="none" w:sz="0" w:space="0" w:color="auto"/>
            <w:bottom w:val="none" w:sz="0" w:space="0" w:color="auto"/>
            <w:right w:val="none" w:sz="0" w:space="0" w:color="auto"/>
          </w:divBdr>
        </w:div>
        <w:div w:id="1700660412">
          <w:marLeft w:val="0"/>
          <w:marRight w:val="0"/>
          <w:marTop w:val="0"/>
          <w:marBottom w:val="0"/>
          <w:divBdr>
            <w:top w:val="none" w:sz="0" w:space="0" w:color="auto"/>
            <w:left w:val="none" w:sz="0" w:space="0" w:color="auto"/>
            <w:bottom w:val="none" w:sz="0" w:space="0" w:color="auto"/>
            <w:right w:val="none" w:sz="0" w:space="0" w:color="auto"/>
          </w:divBdr>
        </w:div>
        <w:div w:id="906693927">
          <w:marLeft w:val="0"/>
          <w:marRight w:val="0"/>
          <w:marTop w:val="0"/>
          <w:marBottom w:val="0"/>
          <w:divBdr>
            <w:top w:val="none" w:sz="0" w:space="0" w:color="auto"/>
            <w:left w:val="none" w:sz="0" w:space="0" w:color="auto"/>
            <w:bottom w:val="none" w:sz="0" w:space="0" w:color="auto"/>
            <w:right w:val="none" w:sz="0" w:space="0" w:color="auto"/>
          </w:divBdr>
        </w:div>
        <w:div w:id="381633338">
          <w:marLeft w:val="0"/>
          <w:marRight w:val="0"/>
          <w:marTop w:val="0"/>
          <w:marBottom w:val="0"/>
          <w:divBdr>
            <w:top w:val="none" w:sz="0" w:space="0" w:color="auto"/>
            <w:left w:val="none" w:sz="0" w:space="0" w:color="auto"/>
            <w:bottom w:val="none" w:sz="0" w:space="0" w:color="auto"/>
            <w:right w:val="none" w:sz="0" w:space="0" w:color="auto"/>
          </w:divBdr>
        </w:div>
        <w:div w:id="379281627">
          <w:marLeft w:val="0"/>
          <w:marRight w:val="0"/>
          <w:marTop w:val="0"/>
          <w:marBottom w:val="0"/>
          <w:divBdr>
            <w:top w:val="none" w:sz="0" w:space="0" w:color="auto"/>
            <w:left w:val="none" w:sz="0" w:space="0" w:color="auto"/>
            <w:bottom w:val="none" w:sz="0" w:space="0" w:color="auto"/>
            <w:right w:val="none" w:sz="0" w:space="0" w:color="auto"/>
          </w:divBdr>
        </w:div>
      </w:divsChild>
    </w:div>
    <w:div w:id="19267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http://www.zsmnichovice.cz" TargetMode="External"/><Relationship Id="rId1" Type="http://schemas.openxmlformats.org/officeDocument/2006/relationships/hyperlink" Target="mailto:info@zsmnichov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D\P&#367;vodn&#237;%20PC\Dokumenty\hlavickovy_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8A32AFD9D3C54FA85F65EBAE21DCFB" ma:contentTypeVersion="6" ma:contentTypeDescription="Vytvoří nový dokument" ma:contentTypeScope="" ma:versionID="d546a3cbf52084775a626b636f82a49c">
  <xsd:schema xmlns:xsd="http://www.w3.org/2001/XMLSchema" xmlns:xs="http://www.w3.org/2001/XMLSchema" xmlns:p="http://schemas.microsoft.com/office/2006/metadata/properties" xmlns:ns2="3bc16313-1a4f-4782-8f87-fc3697dc6d08" xmlns:ns3="255485ed-056f-4dd9-a1a0-71676e2ee75b" targetNamespace="http://schemas.microsoft.com/office/2006/metadata/properties" ma:root="true" ma:fieldsID="0f14b05f4ddf231b48174b63eaac601c" ns2:_="" ns3:_="">
    <xsd:import namespace="3bc16313-1a4f-4782-8f87-fc3697dc6d08"/>
    <xsd:import namespace="255485ed-056f-4dd9-a1a0-71676e2ee7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16313-1a4f-4782-8f87-fc3697dc6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485ed-056f-4dd9-a1a0-71676e2ee75b"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A6FF-414C-475F-ADAA-6AAD8D01FCE9}">
  <ds:schemaRefs>
    <ds:schemaRef ds:uri="http://schemas.microsoft.com/sharepoint/v3/contenttype/forms"/>
  </ds:schemaRefs>
</ds:datastoreItem>
</file>

<file path=customXml/itemProps2.xml><?xml version="1.0" encoding="utf-8"?>
<ds:datastoreItem xmlns:ds="http://schemas.openxmlformats.org/officeDocument/2006/customXml" ds:itemID="{E5333BDB-1B65-4A15-98FE-E5D78EDA5C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BE78A-3A1D-4D65-950C-4B2557C0F270}"/>
</file>

<file path=customXml/itemProps4.xml><?xml version="1.0" encoding="utf-8"?>
<ds:datastoreItem xmlns:ds="http://schemas.openxmlformats.org/officeDocument/2006/customXml" ds:itemID="{B7940C04-742C-41C3-BAE8-B9DC968FB9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hlavickovy_papir</ap:Template>
  <ap:Application>Microsoft Word for the web</ap:Application>
  <ap:DocSecurity>0</ap:DocSecurity>
  <ap:ScaleCrop>false</ap:ScaleCrop>
  <ap:Company>ZŠ T. G. Masaryka Mnichovice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Vodenkova</dc:creator>
  <keywords/>
  <dc:description/>
  <lastModifiedBy>Alena Kerhartová</lastModifiedBy>
  <revision>3</revision>
  <lastPrinted>2021-06-07T12:11:00.0000000Z</lastPrinted>
  <dcterms:created xsi:type="dcterms:W3CDTF">2021-08-27T10:20:00.0000000Z</dcterms:created>
  <dcterms:modified xsi:type="dcterms:W3CDTF">2022-08-25T08:34:46.4040267Z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0x010100B08A32AFD9D3C54FA85F65EBAE21DCFB</vt:lpwstr>
  </property>
</Properties>
</file>